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FEF2" w14:textId="72460218" w:rsidR="00F9621B" w:rsidRDefault="00F9621B" w:rsidP="002E256E">
      <w:pPr>
        <w:spacing w:line="360" w:lineRule="auto"/>
        <w:ind w:left="6521"/>
      </w:pPr>
      <w:r>
        <w:t>УТВЕРЖДЕНО</w:t>
      </w:r>
    </w:p>
    <w:p w14:paraId="33202AC1" w14:textId="6681F6B6" w:rsidR="00DA5549" w:rsidRDefault="000D63E6" w:rsidP="002E256E">
      <w:pPr>
        <w:spacing w:line="360" w:lineRule="auto"/>
        <w:ind w:left="6521"/>
      </w:pPr>
      <w:r>
        <w:t>Приказ</w:t>
      </w:r>
      <w:r w:rsidR="00F9621B">
        <w:t>ом</w:t>
      </w:r>
      <w:r>
        <w:t xml:space="preserve"> № </w:t>
      </w:r>
      <w:r w:rsidR="002E256E">
        <w:t xml:space="preserve">02 </w:t>
      </w:r>
      <w:r>
        <w:t xml:space="preserve">от </w:t>
      </w:r>
      <w:r w:rsidR="002E256E">
        <w:t>02.01.</w:t>
      </w:r>
      <w:r w:rsidR="00DA5549" w:rsidRPr="005B7F89">
        <w:t>20</w:t>
      </w:r>
      <w:r w:rsidR="002E256E">
        <w:t xml:space="preserve">23 </w:t>
      </w:r>
      <w:r w:rsidR="00DA5549" w:rsidRPr="005B7F89">
        <w:t>г.</w:t>
      </w:r>
    </w:p>
    <w:p w14:paraId="6B0F8377" w14:textId="77777777" w:rsidR="00047313" w:rsidRDefault="00047313" w:rsidP="00D92E83">
      <w:pPr>
        <w:jc w:val="right"/>
      </w:pPr>
    </w:p>
    <w:p w14:paraId="4D33597A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5FC70DE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0082BC6F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7C3C76AC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36A1AA15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7306BC5F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6475730F" w14:textId="77777777" w:rsidR="00047313" w:rsidRDefault="00047313" w:rsidP="00D92E83">
      <w:pPr>
        <w:pStyle w:val="af9"/>
        <w:spacing w:before="0" w:after="0" w:line="240" w:lineRule="auto"/>
        <w:ind w:firstLine="0"/>
        <w:jc w:val="center"/>
        <w:rPr>
          <w:b/>
        </w:rPr>
      </w:pPr>
    </w:p>
    <w:p w14:paraId="08CBEBAE" w14:textId="77777777" w:rsidR="00047313" w:rsidRDefault="000D63E6" w:rsidP="00D92E83">
      <w:pPr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ПОЛИТИКА</w:t>
      </w:r>
    </w:p>
    <w:p w14:paraId="18657F48" w14:textId="77777777" w:rsidR="00D92E83" w:rsidRDefault="00D92E83" w:rsidP="00D92E83">
      <w:pPr>
        <w:jc w:val="center"/>
        <w:rPr>
          <w:rFonts w:eastAsiaTheme="minorHAnsi"/>
          <w:b/>
          <w:sz w:val="32"/>
          <w:szCs w:val="28"/>
        </w:rPr>
      </w:pPr>
    </w:p>
    <w:p w14:paraId="121D34E6" w14:textId="1555219E" w:rsidR="00047313" w:rsidRDefault="00792D87" w:rsidP="00D92E83">
      <w:pPr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ООО «</w:t>
      </w:r>
      <w:r w:rsidR="00883D55">
        <w:rPr>
          <w:rFonts w:eastAsiaTheme="minorHAnsi"/>
          <w:b/>
          <w:sz w:val="32"/>
          <w:szCs w:val="28"/>
        </w:rPr>
        <w:t>ПМТ</w:t>
      </w:r>
      <w:r>
        <w:rPr>
          <w:rFonts w:eastAsiaTheme="minorHAnsi"/>
          <w:b/>
          <w:sz w:val="32"/>
          <w:szCs w:val="28"/>
        </w:rPr>
        <w:t xml:space="preserve">» </w:t>
      </w:r>
      <w:r w:rsidR="00D2623A">
        <w:rPr>
          <w:rFonts w:eastAsiaTheme="minorHAnsi"/>
          <w:b/>
          <w:sz w:val="32"/>
          <w:szCs w:val="28"/>
        </w:rPr>
        <w:t>В ОТНОШЕНИИ ОБРАБОТКИ</w:t>
      </w:r>
    </w:p>
    <w:p w14:paraId="481C4819" w14:textId="77777777" w:rsidR="00D92E83" w:rsidRDefault="00D92E83" w:rsidP="00D92E83">
      <w:pPr>
        <w:jc w:val="center"/>
        <w:rPr>
          <w:rFonts w:eastAsiaTheme="minorHAnsi"/>
          <w:b/>
          <w:sz w:val="32"/>
          <w:szCs w:val="28"/>
        </w:rPr>
      </w:pPr>
    </w:p>
    <w:p w14:paraId="0583285C" w14:textId="67980E50" w:rsidR="00047313" w:rsidRDefault="000D63E6" w:rsidP="00D92E83">
      <w:pPr>
        <w:jc w:val="center"/>
        <w:rPr>
          <w:rFonts w:eastAsiaTheme="minorHAnsi"/>
          <w:b/>
          <w:sz w:val="32"/>
          <w:szCs w:val="28"/>
        </w:rPr>
      </w:pPr>
      <w:r>
        <w:rPr>
          <w:rFonts w:eastAsiaTheme="minorHAnsi"/>
          <w:b/>
          <w:sz w:val="32"/>
          <w:szCs w:val="28"/>
        </w:rPr>
        <w:t>ПЕРСОНАЛЬНЫХ ДАННЫХ</w:t>
      </w:r>
      <w:r w:rsidR="00773CBB">
        <w:rPr>
          <w:rFonts w:eastAsiaTheme="minorHAnsi"/>
          <w:b/>
          <w:sz w:val="32"/>
          <w:szCs w:val="28"/>
        </w:rPr>
        <w:t xml:space="preserve"> </w:t>
      </w:r>
    </w:p>
    <w:p w14:paraId="13B00BDE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63C41133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73D4AB4A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0BC26F3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0D2F15DE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59E1B053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2363BA4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7B73B205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20815B2F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1D93ED2C" w14:textId="448E8CBC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2BB9D793" w14:textId="138FDCA0" w:rsidR="00EB31AA" w:rsidRDefault="00EB31AA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110F9EC6" w14:textId="1F4AD1B2" w:rsidR="00EB31AA" w:rsidRDefault="00EB31AA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145B633F" w14:textId="77777777" w:rsidR="00EB31AA" w:rsidRDefault="00EB31AA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2020B885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774EE1BC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5A756A2E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2AC35518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141552E9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3E35D221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59198047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3AE2FD71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74CC2855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0B6AA708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D4E4306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6E67E427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39E141BE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5807F089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769FADA0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A06F464" w14:textId="77777777" w:rsidR="00D92E83" w:rsidRDefault="00D92E83" w:rsidP="00D92E83">
      <w:pPr>
        <w:pStyle w:val="affff3"/>
        <w:spacing w:after="0"/>
        <w:ind w:firstLine="0"/>
        <w:rPr>
          <w:rFonts w:ascii="Times New Roman" w:hAnsi="Times New Roman" w:cs="Times New Roman"/>
          <w:szCs w:val="24"/>
        </w:rPr>
      </w:pPr>
    </w:p>
    <w:p w14:paraId="62EF7C67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2B15150" w14:textId="77777777" w:rsidR="00D92E83" w:rsidRDefault="00D92E8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4EFE7552" w14:textId="77777777" w:rsidR="00047313" w:rsidRDefault="00047313" w:rsidP="00D92E83">
      <w:pPr>
        <w:pStyle w:val="affff3"/>
        <w:spacing w:after="0"/>
        <w:ind w:firstLine="0"/>
        <w:jc w:val="center"/>
        <w:rPr>
          <w:rFonts w:ascii="Times New Roman" w:hAnsi="Times New Roman" w:cs="Times New Roman"/>
          <w:szCs w:val="24"/>
        </w:rPr>
      </w:pPr>
    </w:p>
    <w:p w14:paraId="59A99CEC" w14:textId="690E419C" w:rsidR="00773CBB" w:rsidRDefault="000D63E6" w:rsidP="00D92E83">
      <w:pPr>
        <w:pStyle w:val="affff"/>
        <w:jc w:val="center"/>
        <w:rPr>
          <w:sz w:val="24"/>
          <w:szCs w:val="24"/>
        </w:rPr>
      </w:pPr>
      <w:r>
        <w:rPr>
          <w:sz w:val="24"/>
        </w:rPr>
        <w:t>г.</w:t>
      </w:r>
      <w:r w:rsidR="00792D87">
        <w:rPr>
          <w:sz w:val="24"/>
        </w:rPr>
        <w:t xml:space="preserve"> </w:t>
      </w:r>
      <w:r w:rsidR="00883D55">
        <w:rPr>
          <w:sz w:val="24"/>
        </w:rPr>
        <w:t>Калининград</w:t>
      </w:r>
      <w:r>
        <w:rPr>
          <w:sz w:val="24"/>
        </w:rPr>
        <w:t>, 20</w:t>
      </w:r>
      <w:r w:rsidR="00DA5549">
        <w:rPr>
          <w:sz w:val="24"/>
        </w:rPr>
        <w:t>2</w:t>
      </w:r>
      <w:r w:rsidR="002E256E">
        <w:rPr>
          <w:sz w:val="24"/>
        </w:rPr>
        <w:t>3</w:t>
      </w:r>
      <w:r>
        <w:rPr>
          <w:sz w:val="24"/>
        </w:rPr>
        <w:t xml:space="preserve"> г.</w:t>
      </w:r>
    </w:p>
    <w:p w14:paraId="5AF5DF87" w14:textId="77777777" w:rsidR="00047313" w:rsidRDefault="00047313" w:rsidP="00D92E83">
      <w:pPr>
        <w:pStyle w:val="affff"/>
        <w:rPr>
          <w:sz w:val="24"/>
          <w:szCs w:val="24"/>
        </w:rPr>
        <w:sectPr w:rsidR="00047313" w:rsidSect="00EB31AA">
          <w:footerReference w:type="even" r:id="rId8"/>
          <w:footerReference w:type="default" r:id="rId9"/>
          <w:footerReference w:type="first" r:id="rId10"/>
          <w:pgSz w:w="11906" w:h="16838"/>
          <w:pgMar w:top="1134" w:right="567" w:bottom="1134" w:left="1134" w:header="567" w:footer="284" w:gutter="0"/>
          <w:pgNumType w:start="1"/>
          <w:cols w:space="708"/>
          <w:titlePg/>
          <w:docGrid w:linePitch="360"/>
        </w:sectPr>
      </w:pPr>
    </w:p>
    <w:p w14:paraId="348767BF" w14:textId="5B43E50C" w:rsidR="00F9621B" w:rsidRPr="00E23B05" w:rsidRDefault="00F9621B" w:rsidP="00D92E83">
      <w:pPr>
        <w:ind w:firstLine="708"/>
        <w:jc w:val="both"/>
        <w:textAlignment w:val="baseline"/>
        <w:rPr>
          <w:b/>
        </w:rPr>
      </w:pPr>
      <w:r w:rsidRPr="00E23B05">
        <w:rPr>
          <w:b/>
        </w:rPr>
        <w:lastRenderedPageBreak/>
        <w:t>1. Общие положения</w:t>
      </w:r>
    </w:p>
    <w:p w14:paraId="258D170F" w14:textId="7DD9BE26" w:rsidR="001D6899" w:rsidRDefault="002339B6" w:rsidP="00D92E83">
      <w:pPr>
        <w:ind w:firstLine="708"/>
        <w:jc w:val="both"/>
      </w:pPr>
      <w:r>
        <w:t xml:space="preserve">1.1. </w:t>
      </w:r>
      <w:r w:rsidR="009115B2" w:rsidRPr="00420025">
        <w:t>Настоящая Политика</w:t>
      </w:r>
      <w:r w:rsidR="00474260" w:rsidRPr="00420025">
        <w:t xml:space="preserve"> О</w:t>
      </w:r>
      <w:r>
        <w:t>бщества с ограниченной ответственностью</w:t>
      </w:r>
      <w:r w:rsidR="00474260" w:rsidRPr="00420025">
        <w:t xml:space="preserve"> «</w:t>
      </w:r>
      <w:r w:rsidR="00883D55">
        <w:rPr>
          <w:sz w:val="22"/>
          <w:szCs w:val="22"/>
        </w:rPr>
        <w:t>Передовые медицинские технологии</w:t>
      </w:r>
      <w:r w:rsidR="00EB31AA">
        <w:t xml:space="preserve">» </w:t>
      </w:r>
      <w:r w:rsidR="00474260" w:rsidRPr="00420025">
        <w:t xml:space="preserve">в отношении обработки персональных данных </w:t>
      </w:r>
      <w:r w:rsidR="009115B2" w:rsidRPr="00420025">
        <w:t xml:space="preserve">(далее </w:t>
      </w:r>
      <w:r w:rsidR="00883D55">
        <w:t>–</w:t>
      </w:r>
      <w:r w:rsidR="00883D55" w:rsidRPr="004C0E24">
        <w:t xml:space="preserve"> </w:t>
      </w:r>
      <w:r w:rsidR="009115B2" w:rsidRPr="00420025">
        <w:t xml:space="preserve">Политика) </w:t>
      </w:r>
      <w:r w:rsidRPr="004C0E24">
        <w:t xml:space="preserve">разработана во исполнение требований п. 2 ч. 1 ст. 18.1 Федерального закона от 27.07.2006 </w:t>
      </w:r>
      <w:r w:rsidR="00883D55">
        <w:t xml:space="preserve">           </w:t>
      </w:r>
      <w:r>
        <w:t>№</w:t>
      </w:r>
      <w:r w:rsidRPr="004C0E24">
        <w:t xml:space="preserve"> 152-ФЗ </w:t>
      </w:r>
      <w:r w:rsidR="00883D55">
        <w:t>«</w:t>
      </w:r>
      <w:r w:rsidRPr="004C0E24">
        <w:t>О персональных данных</w:t>
      </w:r>
      <w:r w:rsidR="00883D55">
        <w:t>»</w:t>
      </w:r>
      <w:r w:rsidRPr="004C0E24">
        <w:t xml:space="preserve"> (далее </w:t>
      </w:r>
      <w:r w:rsidR="00883D55">
        <w:t>–</w:t>
      </w:r>
      <w:r w:rsidRPr="004C0E24">
        <w:t xml:space="preserve"> Закон</w:t>
      </w:r>
      <w:r w:rsidR="00883D55">
        <w:t xml:space="preserve"> </w:t>
      </w:r>
      <w:r w:rsidRPr="004C0E24">
        <w:t>о персональных данных)</w:t>
      </w:r>
      <w:r>
        <w:t xml:space="preserve"> и </w:t>
      </w:r>
      <w:r w:rsidR="009115B2" w:rsidRPr="00420025">
        <w:t xml:space="preserve">действует в отношении </w:t>
      </w:r>
      <w:r w:rsidR="00474260" w:rsidRPr="00420025">
        <w:t xml:space="preserve">персональных данных (далее – </w:t>
      </w:r>
      <w:proofErr w:type="spellStart"/>
      <w:r w:rsidR="00474260" w:rsidRPr="00420025">
        <w:t>ПДн</w:t>
      </w:r>
      <w:proofErr w:type="spellEnd"/>
      <w:r w:rsidR="00474260" w:rsidRPr="00420025">
        <w:t>)</w:t>
      </w:r>
      <w:r w:rsidR="009115B2" w:rsidRPr="00420025">
        <w:t>, котор</w:t>
      </w:r>
      <w:r w:rsidR="00AE158B">
        <w:t>ые</w:t>
      </w:r>
      <w:r w:rsidR="009115B2" w:rsidRPr="00420025">
        <w:t xml:space="preserve"> ООО «</w:t>
      </w:r>
      <w:r w:rsidR="00883D55">
        <w:t>ПМТ</w:t>
      </w:r>
      <w:r w:rsidR="00474260" w:rsidRPr="00420025">
        <w:t xml:space="preserve">» (далее – </w:t>
      </w:r>
      <w:r w:rsidR="00CA39CD">
        <w:t>Оператор</w:t>
      </w:r>
      <w:r w:rsidR="00474260" w:rsidRPr="00420025">
        <w:t>)</w:t>
      </w:r>
      <w:r w:rsidR="009115B2" w:rsidRPr="00420025">
        <w:t xml:space="preserve"> может получить о</w:t>
      </w:r>
      <w:r w:rsidR="00474260" w:rsidRPr="00420025">
        <w:t xml:space="preserve"> физических лицах (далее – Субъектов </w:t>
      </w:r>
      <w:proofErr w:type="spellStart"/>
      <w:r w:rsidR="00474260" w:rsidRPr="00420025">
        <w:t>ПДн</w:t>
      </w:r>
      <w:proofErr w:type="spellEnd"/>
      <w:r w:rsidR="00474260" w:rsidRPr="00420025">
        <w:t>), в т.ч.</w:t>
      </w:r>
      <w:r w:rsidR="009115B2" w:rsidRPr="00420025">
        <w:t xml:space="preserve"> </w:t>
      </w:r>
      <w:r w:rsidR="00D67EAA" w:rsidRPr="00420025">
        <w:t xml:space="preserve">о </w:t>
      </w:r>
      <w:r w:rsidR="009115B2" w:rsidRPr="00420025">
        <w:t xml:space="preserve">пользователе во время использования им любого из сайтов, сервисов, служб, программ и продуктов </w:t>
      </w:r>
      <w:r w:rsidR="00CA39CD">
        <w:t>Оператора</w:t>
      </w:r>
      <w:r w:rsidR="009115B2" w:rsidRPr="00420025">
        <w:t xml:space="preserve"> (далее </w:t>
      </w:r>
      <w:r w:rsidR="00883D55">
        <w:t>–</w:t>
      </w:r>
      <w:r w:rsidR="00883D55" w:rsidRPr="004C0E24">
        <w:t xml:space="preserve"> </w:t>
      </w:r>
      <w:r w:rsidR="009115B2" w:rsidRPr="00420025">
        <w:t xml:space="preserve">Сервисы). </w:t>
      </w:r>
      <w:r w:rsidR="00180FAF" w:rsidRPr="00420025">
        <w:t>Политика является открытым (общедоступным) документом.</w:t>
      </w:r>
    </w:p>
    <w:p w14:paraId="30BA6C32" w14:textId="65288B26" w:rsidR="001E3935" w:rsidRDefault="002339B6" w:rsidP="00D92E83">
      <w:pPr>
        <w:ind w:firstLine="708"/>
        <w:jc w:val="both"/>
      </w:pPr>
      <w:r>
        <w:t xml:space="preserve">1.2. </w:t>
      </w:r>
      <w:r w:rsidR="001E3935" w:rsidRPr="009115B2">
        <w:t xml:space="preserve">При обработке персональных данных пользователей </w:t>
      </w:r>
      <w:r w:rsidR="00CA39CD">
        <w:t>Оператор</w:t>
      </w:r>
      <w:r w:rsidR="001E3935" w:rsidRPr="009115B2">
        <w:t xml:space="preserve"> руководствуется Федеральным законом от 27.07.2006 № 152-ФЗ «О персональных данных»</w:t>
      </w:r>
      <w:r w:rsidR="00BC564B">
        <w:t xml:space="preserve"> (далее – ФЗ № 152</w:t>
      </w:r>
      <w:r w:rsidR="00FE30A9">
        <w:t xml:space="preserve"> или Закон о персональных данных</w:t>
      </w:r>
      <w:r w:rsidR="00BC564B">
        <w:t>)</w:t>
      </w:r>
      <w:r w:rsidR="001E3935" w:rsidRPr="009115B2">
        <w:t>, Федеральным законом от 27.07.2006 № 149-ФЗ «Об информации, информационных технологиях и о защите информации» и другими нормативно-правовыми актами РФ в области защиты персональных данных</w:t>
      </w:r>
      <w:r w:rsidR="00F9621B">
        <w:t>.</w:t>
      </w:r>
    </w:p>
    <w:p w14:paraId="2FE0FE54" w14:textId="631C3A5E" w:rsidR="002339B6" w:rsidRPr="00A216C6" w:rsidRDefault="002339B6" w:rsidP="00D92E83">
      <w:pPr>
        <w:ind w:firstLine="708"/>
        <w:jc w:val="both"/>
      </w:pPr>
      <w:bookmarkStart w:id="0" w:name="sub_1012"/>
      <w:bookmarkEnd w:id="0"/>
      <w:r w:rsidRPr="004C0E24">
        <w:t xml:space="preserve">1.3. </w:t>
      </w:r>
      <w:bookmarkStart w:id="1" w:name="sub_1013"/>
      <w:bookmarkEnd w:id="1"/>
      <w:r w:rsidRPr="004C0E24"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</w:t>
      </w:r>
      <w:r w:rsidR="00CA39CD">
        <w:t>Оператора</w:t>
      </w:r>
      <w:r w:rsidRPr="004C0E24">
        <w:t>.</w:t>
      </w:r>
    </w:p>
    <w:p w14:paraId="6F95D0C8" w14:textId="651AC4C5" w:rsidR="009115B2" w:rsidRDefault="002F3173" w:rsidP="00D92E83">
      <w:pPr>
        <w:ind w:firstLine="708"/>
        <w:jc w:val="both"/>
      </w:pPr>
      <w:r>
        <w:t>1.</w:t>
      </w:r>
      <w:r w:rsidR="008C3297">
        <w:t>4</w:t>
      </w:r>
      <w:r>
        <w:t>. Основные п</w:t>
      </w:r>
      <w:r w:rsidR="009115B2" w:rsidRPr="009115B2">
        <w:t xml:space="preserve">ринципы, которые лежат в основе подхода к конфиденциальности и обработке </w:t>
      </w:r>
      <w:r w:rsidR="009C675B">
        <w:t>персональных данных</w:t>
      </w:r>
      <w:r w:rsidR="009115B2" w:rsidRPr="009115B2">
        <w:t>:</w:t>
      </w:r>
    </w:p>
    <w:p w14:paraId="61777B38" w14:textId="77777777" w:rsidR="00071FEC" w:rsidRPr="005C55B4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>осуществление обработки персональных данных на законной и справедливой основе;</w:t>
      </w:r>
    </w:p>
    <w:p w14:paraId="3FBF0935" w14:textId="5AAFBA43" w:rsidR="00071FEC" w:rsidRPr="005C55B4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ограничение обработки </w:t>
      </w:r>
      <w:r w:rsidR="009C675B">
        <w:t>персональных данных</w:t>
      </w:r>
      <w:r w:rsidRPr="005C55B4">
        <w:rPr>
          <w:szCs w:val="20"/>
        </w:rPr>
        <w:t xml:space="preserve"> достижением конкретных, заранее определенных и законных целей;</w:t>
      </w:r>
    </w:p>
    <w:p w14:paraId="1ED10561" w14:textId="28729544" w:rsidR="00071FEC" w:rsidRPr="005C55B4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соответствие содержания и объема обрабатываемых </w:t>
      </w:r>
      <w:r w:rsidR="009C675B">
        <w:t>персональных данных</w:t>
      </w:r>
      <w:r w:rsidRPr="005C55B4">
        <w:rPr>
          <w:szCs w:val="20"/>
        </w:rPr>
        <w:t xml:space="preserve"> заявленным целям их обработки, отсутствие избыточности обрабатываемых </w:t>
      </w:r>
      <w:r w:rsidR="009C675B">
        <w:t>персональных данных</w:t>
      </w:r>
      <w:r w:rsidR="009C675B" w:rsidRPr="005C55B4">
        <w:rPr>
          <w:szCs w:val="20"/>
        </w:rPr>
        <w:t xml:space="preserve"> </w:t>
      </w:r>
      <w:r w:rsidRPr="005C55B4">
        <w:rPr>
          <w:szCs w:val="20"/>
        </w:rPr>
        <w:t xml:space="preserve">по отношению к целям их обработки; </w:t>
      </w:r>
    </w:p>
    <w:p w14:paraId="53C82CE2" w14:textId="44B3C758" w:rsidR="00071FEC" w:rsidRPr="005C55B4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недопустимость объединения баз данных, содержащих </w:t>
      </w:r>
      <w:r w:rsidR="009C675B">
        <w:t>персональные данные</w:t>
      </w:r>
      <w:r w:rsidRPr="005C55B4">
        <w:rPr>
          <w:szCs w:val="20"/>
        </w:rPr>
        <w:t>, обработка которых осуществляется в несовместимых между собой целях;</w:t>
      </w:r>
    </w:p>
    <w:p w14:paraId="416EC15A" w14:textId="0B60D2FA" w:rsidR="00071FEC" w:rsidRPr="005C55B4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обеспечение точности </w:t>
      </w:r>
      <w:r w:rsidR="009C675B">
        <w:t>персональных данных</w:t>
      </w:r>
      <w:r w:rsidRPr="005C55B4">
        <w:rPr>
          <w:szCs w:val="20"/>
        </w:rPr>
        <w:t xml:space="preserve">, их достаточности, а в необходимых случаях и актуальности по отношению к целям обработки </w:t>
      </w:r>
      <w:r w:rsidR="009C675B">
        <w:t>персональных данных</w:t>
      </w:r>
      <w:r w:rsidRPr="005C55B4">
        <w:rPr>
          <w:szCs w:val="20"/>
        </w:rPr>
        <w:t>;</w:t>
      </w:r>
    </w:p>
    <w:p w14:paraId="50FC7F13" w14:textId="514A41F9" w:rsidR="00C9398A" w:rsidRPr="00C9398A" w:rsidRDefault="00071FEC" w:rsidP="00D92E83">
      <w:pPr>
        <w:pStyle w:val="af3"/>
        <w:numPr>
          <w:ilvl w:val="0"/>
          <w:numId w:val="12"/>
        </w:numPr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хранение </w:t>
      </w:r>
      <w:r w:rsidR="009C675B">
        <w:t>персональных данных</w:t>
      </w:r>
      <w:r w:rsidRPr="005C55B4">
        <w:rPr>
          <w:szCs w:val="20"/>
        </w:rPr>
        <w:t xml:space="preserve"> в форме, позволяющей определить субъекта </w:t>
      </w:r>
      <w:r w:rsidR="009C675B">
        <w:t>персональных данных</w:t>
      </w:r>
      <w:r w:rsidRPr="005C55B4">
        <w:rPr>
          <w:szCs w:val="20"/>
        </w:rPr>
        <w:t xml:space="preserve">, не дольше, чем этого требуют </w:t>
      </w:r>
      <w:r w:rsidRPr="005C55B4">
        <w:rPr>
          <w:spacing w:val="-4"/>
          <w:szCs w:val="20"/>
        </w:rPr>
        <w:t xml:space="preserve">цели обработки </w:t>
      </w:r>
      <w:r w:rsidR="009C675B">
        <w:t>персональных данных</w:t>
      </w:r>
      <w:r w:rsidRPr="005C55B4">
        <w:rPr>
          <w:spacing w:val="-4"/>
          <w:szCs w:val="20"/>
        </w:rPr>
        <w:t>, если срок хранения персональных данных не установлен законодательством</w:t>
      </w:r>
      <w:r w:rsidRPr="005C55B4">
        <w:rPr>
          <w:szCs w:val="20"/>
        </w:rPr>
        <w:t xml:space="preserve"> </w:t>
      </w:r>
      <w:r w:rsidRPr="005C55B4">
        <w:rPr>
          <w:spacing w:val="-4"/>
          <w:szCs w:val="20"/>
        </w:rPr>
        <w:t xml:space="preserve">Российской Федерации, договором, стороной которого, выгодоприобретателем или </w:t>
      </w:r>
      <w:proofErr w:type="gramStart"/>
      <w:r w:rsidRPr="005C55B4">
        <w:rPr>
          <w:spacing w:val="-4"/>
          <w:szCs w:val="20"/>
        </w:rPr>
        <w:t>поручителем</w:t>
      </w:r>
      <w:proofErr w:type="gramEnd"/>
      <w:r w:rsidRPr="005C55B4">
        <w:rPr>
          <w:szCs w:val="20"/>
        </w:rPr>
        <w:t xml:space="preserve"> п</w:t>
      </w:r>
      <w:r w:rsidR="00C9398A" w:rsidRPr="00C9398A">
        <w:rPr>
          <w:szCs w:val="20"/>
        </w:rPr>
        <w:t xml:space="preserve">о которому является субъект </w:t>
      </w:r>
      <w:r w:rsidR="009C675B">
        <w:t>персональных данных</w:t>
      </w:r>
      <w:r w:rsidR="00C9398A">
        <w:rPr>
          <w:szCs w:val="20"/>
        </w:rPr>
        <w:t>;</w:t>
      </w:r>
    </w:p>
    <w:p w14:paraId="0AACB831" w14:textId="30001F69" w:rsidR="00AE158B" w:rsidRPr="002F3173" w:rsidRDefault="002F3173" w:rsidP="00D92E83">
      <w:pPr>
        <w:ind w:firstLine="708"/>
        <w:jc w:val="both"/>
        <w:rPr>
          <w:b/>
          <w:bCs/>
        </w:rPr>
      </w:pPr>
      <w:r>
        <w:t>1.</w:t>
      </w:r>
      <w:r w:rsidR="008C3297">
        <w:t>5</w:t>
      </w:r>
      <w:r w:rsidRPr="00DA46CC">
        <w:t xml:space="preserve">. </w:t>
      </w:r>
      <w:r w:rsidR="00AE158B" w:rsidRPr="00DA46CC">
        <w:t>Основные понятия</w:t>
      </w:r>
      <w:r w:rsidR="0064630E" w:rsidRPr="00DA46CC">
        <w:t xml:space="preserve"> и сокращения</w:t>
      </w:r>
      <w:r w:rsidR="00AE158B" w:rsidRPr="00DA46CC">
        <w:t xml:space="preserve">, используемые в Политике </w:t>
      </w:r>
    </w:p>
    <w:p w14:paraId="10BA8B4A" w14:textId="3352077D" w:rsidR="0064630E" w:rsidRPr="0064630E" w:rsidRDefault="0064630E" w:rsidP="00D92E83">
      <w:pPr>
        <w:ind w:firstLine="708"/>
        <w:jc w:val="both"/>
      </w:pPr>
      <w:bookmarkStart w:id="2" w:name="sub_301"/>
      <w:r w:rsidRPr="0064630E">
        <w:t>Персональные данные (</w:t>
      </w:r>
      <w:proofErr w:type="spellStart"/>
      <w:r w:rsidRPr="0064630E">
        <w:t>ПДн</w:t>
      </w:r>
      <w:proofErr w:type="spellEnd"/>
      <w:r w:rsidRPr="0064630E">
        <w:t xml:space="preserve">) – </w:t>
      </w:r>
      <w:r>
        <w:t xml:space="preserve">любая информация, относящаяся к прямо или косвенно определенному или определяемому физическому лицу (субъекту </w:t>
      </w:r>
      <w:proofErr w:type="spellStart"/>
      <w:r>
        <w:t>ПДн</w:t>
      </w:r>
      <w:proofErr w:type="spellEnd"/>
      <w:r>
        <w:t>)</w:t>
      </w:r>
      <w:r w:rsidRPr="0064630E">
        <w:t>.</w:t>
      </w:r>
    </w:p>
    <w:p w14:paraId="5F7E4A55" w14:textId="7C06A6FD" w:rsidR="0064630E" w:rsidRPr="0064630E" w:rsidRDefault="0064630E" w:rsidP="00D92E83">
      <w:pPr>
        <w:ind w:firstLine="708"/>
        <w:jc w:val="both"/>
      </w:pPr>
      <w:bookmarkStart w:id="3" w:name="sub_302"/>
      <w:bookmarkEnd w:id="2"/>
      <w:r w:rsidRPr="0064630E">
        <w:t xml:space="preserve">Оператор – </w:t>
      </w:r>
      <w:bookmarkStart w:id="4" w:name="sub_303"/>
      <w:bookmarkEnd w:id="3"/>
      <w:r w:rsidR="00041915" w:rsidRPr="00420025">
        <w:t>О</w:t>
      </w:r>
      <w:r w:rsidR="00041915">
        <w:t>бщество с ограниченной ответственностью</w:t>
      </w:r>
      <w:r w:rsidR="00041915" w:rsidRPr="00420025">
        <w:t xml:space="preserve"> «</w:t>
      </w:r>
      <w:r w:rsidR="00E23B05">
        <w:rPr>
          <w:sz w:val="22"/>
          <w:szCs w:val="22"/>
        </w:rPr>
        <w:t>Передовые медицинские технологии</w:t>
      </w:r>
      <w:r w:rsidR="00E23B05">
        <w:t>»</w:t>
      </w:r>
      <w:r w:rsidR="00041915">
        <w:t>.</w:t>
      </w:r>
    </w:p>
    <w:p w14:paraId="0AF67E6B" w14:textId="77777777" w:rsidR="0064630E" w:rsidRPr="0064630E" w:rsidRDefault="0064630E" w:rsidP="00D92E83">
      <w:pPr>
        <w:ind w:firstLine="708"/>
        <w:jc w:val="both"/>
      </w:pPr>
      <w:r w:rsidRPr="0064630E">
        <w:t xml:space="preserve">Обработка </w:t>
      </w:r>
      <w:proofErr w:type="spellStart"/>
      <w:r w:rsidRPr="0064630E">
        <w:t>ПДн</w:t>
      </w:r>
      <w:proofErr w:type="spellEnd"/>
      <w:r w:rsidRPr="0064630E">
        <w:t xml:space="preserve"> – </w:t>
      </w:r>
      <w: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>
        <w:t>ПДн</w:t>
      </w:r>
      <w:proofErr w:type="spellEnd"/>
      <w: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>
        <w:t>ПДн</w:t>
      </w:r>
      <w:proofErr w:type="spellEnd"/>
      <w:r w:rsidRPr="0064630E">
        <w:t>.</w:t>
      </w:r>
      <w:bookmarkStart w:id="5" w:name="sub_304"/>
      <w:bookmarkEnd w:id="4"/>
    </w:p>
    <w:p w14:paraId="2D5C72B0" w14:textId="77777777" w:rsidR="0064630E" w:rsidRPr="0064630E" w:rsidRDefault="0064630E" w:rsidP="00D92E83">
      <w:pPr>
        <w:ind w:firstLine="708"/>
        <w:jc w:val="both"/>
        <w:textAlignment w:val="baseline"/>
      </w:pPr>
      <w:r w:rsidRPr="0064630E">
        <w:t xml:space="preserve">Автоматизированная обработка </w:t>
      </w:r>
      <w:proofErr w:type="spellStart"/>
      <w:r w:rsidRPr="0064630E">
        <w:t>ПДн</w:t>
      </w:r>
      <w:proofErr w:type="spellEnd"/>
      <w:r>
        <w:t xml:space="preserve"> - обработка </w:t>
      </w:r>
      <w:proofErr w:type="spellStart"/>
      <w:r>
        <w:t>ПДн</w:t>
      </w:r>
      <w:proofErr w:type="spellEnd"/>
      <w:r>
        <w:t xml:space="preserve"> с помощью средств вычислительной техники.</w:t>
      </w:r>
    </w:p>
    <w:p w14:paraId="4EA89D08" w14:textId="77777777" w:rsidR="0064630E" w:rsidRPr="0064630E" w:rsidRDefault="0064630E" w:rsidP="00D92E83">
      <w:pPr>
        <w:ind w:firstLine="708"/>
        <w:jc w:val="both"/>
        <w:textAlignment w:val="baseline"/>
      </w:pPr>
      <w:r w:rsidRPr="0064630E">
        <w:t xml:space="preserve">Распространение </w:t>
      </w:r>
      <w:proofErr w:type="spellStart"/>
      <w:r w:rsidRPr="0064630E">
        <w:t>ПДн</w:t>
      </w:r>
      <w:proofErr w:type="spellEnd"/>
      <w:r w:rsidRPr="0064630E">
        <w:t xml:space="preserve"> – </w:t>
      </w:r>
      <w:r>
        <w:t xml:space="preserve">действия, направленные на раскрытие </w:t>
      </w:r>
      <w:proofErr w:type="spellStart"/>
      <w:r>
        <w:t>ПДн</w:t>
      </w:r>
      <w:proofErr w:type="spellEnd"/>
      <w:r>
        <w:t xml:space="preserve"> неопределенному кругу лиц</w:t>
      </w:r>
      <w:r w:rsidRPr="0064630E">
        <w:t>.</w:t>
      </w:r>
    </w:p>
    <w:p w14:paraId="359D269B" w14:textId="77777777" w:rsidR="0064630E" w:rsidRPr="0064630E" w:rsidRDefault="0064630E" w:rsidP="00D92E83">
      <w:pPr>
        <w:ind w:firstLine="708"/>
        <w:jc w:val="both"/>
        <w:textAlignment w:val="baseline"/>
      </w:pPr>
      <w:r w:rsidRPr="0064630E">
        <w:t xml:space="preserve">Предоставление </w:t>
      </w:r>
      <w:proofErr w:type="spellStart"/>
      <w:r w:rsidRPr="0064630E">
        <w:t>ПДн</w:t>
      </w:r>
      <w:proofErr w:type="spellEnd"/>
      <w:r>
        <w:t xml:space="preserve"> - действия, направленные на раскрытие </w:t>
      </w:r>
      <w:proofErr w:type="spellStart"/>
      <w:r>
        <w:t>ПДн</w:t>
      </w:r>
      <w:proofErr w:type="spellEnd"/>
      <w:r>
        <w:t xml:space="preserve"> определенному лицу или определенному кругу лиц</w:t>
      </w:r>
      <w:r w:rsidRPr="0064630E">
        <w:t>.</w:t>
      </w:r>
    </w:p>
    <w:p w14:paraId="68DED4F5" w14:textId="77777777" w:rsidR="0064630E" w:rsidRPr="0064630E" w:rsidRDefault="0064630E" w:rsidP="00D92E83">
      <w:pPr>
        <w:ind w:firstLine="708"/>
        <w:jc w:val="both"/>
        <w:textAlignment w:val="baseline"/>
      </w:pPr>
      <w:bookmarkStart w:id="6" w:name="sub_306"/>
      <w:bookmarkEnd w:id="5"/>
      <w:r w:rsidRPr="0064630E">
        <w:t xml:space="preserve">Блокирование </w:t>
      </w:r>
      <w:proofErr w:type="spellStart"/>
      <w:r w:rsidRPr="0064630E">
        <w:t>ПДн</w:t>
      </w:r>
      <w:proofErr w:type="spellEnd"/>
      <w:r w:rsidRPr="0064630E">
        <w:t xml:space="preserve"> – </w:t>
      </w:r>
      <w:r>
        <w:t xml:space="preserve">временное прекращение обработки </w:t>
      </w:r>
      <w:proofErr w:type="spellStart"/>
      <w:r>
        <w:t>ПДн</w:t>
      </w:r>
      <w:proofErr w:type="spellEnd"/>
      <w:r>
        <w:t xml:space="preserve"> (за исключением случаев, если обработка необходима для уточнения </w:t>
      </w:r>
      <w:proofErr w:type="spellStart"/>
      <w:r>
        <w:t>ПДн</w:t>
      </w:r>
      <w:proofErr w:type="spellEnd"/>
      <w:r>
        <w:t>)</w:t>
      </w:r>
      <w:r w:rsidRPr="0064630E">
        <w:t>.</w:t>
      </w:r>
    </w:p>
    <w:p w14:paraId="479CB43D" w14:textId="77777777" w:rsidR="0064630E" w:rsidRPr="0064630E" w:rsidRDefault="0064630E" w:rsidP="00D92E83">
      <w:pPr>
        <w:ind w:firstLine="708"/>
        <w:jc w:val="both"/>
        <w:textAlignment w:val="baseline"/>
      </w:pPr>
      <w:bookmarkStart w:id="7" w:name="sub_307"/>
      <w:bookmarkEnd w:id="6"/>
      <w:r w:rsidRPr="0064630E">
        <w:lastRenderedPageBreak/>
        <w:t xml:space="preserve">Уничтожение </w:t>
      </w:r>
      <w:proofErr w:type="spellStart"/>
      <w:r w:rsidRPr="0064630E">
        <w:t>ПДн</w:t>
      </w:r>
      <w:proofErr w:type="spellEnd"/>
      <w:r w:rsidRPr="0064630E">
        <w:t xml:space="preserve"> – </w:t>
      </w:r>
      <w:r>
        <w:t xml:space="preserve">действия, в результате которых становится невозможным восстановить содержание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 xml:space="preserve"> и (или) в результате которых уничтожаются материальные носители </w:t>
      </w:r>
      <w:proofErr w:type="spellStart"/>
      <w:r>
        <w:t>ПДн</w:t>
      </w:r>
      <w:proofErr w:type="spellEnd"/>
      <w:r w:rsidRPr="0064630E">
        <w:t>.</w:t>
      </w:r>
    </w:p>
    <w:p w14:paraId="61BB5DF4" w14:textId="77777777" w:rsidR="0064630E" w:rsidRPr="0064630E" w:rsidRDefault="0064630E" w:rsidP="00D92E83">
      <w:pPr>
        <w:ind w:firstLine="708"/>
        <w:jc w:val="both"/>
        <w:textAlignment w:val="baseline"/>
      </w:pPr>
      <w:bookmarkStart w:id="8" w:name="sub_308"/>
      <w:bookmarkEnd w:id="7"/>
      <w:r w:rsidRPr="0064630E">
        <w:t xml:space="preserve">Обезличивание </w:t>
      </w:r>
      <w:proofErr w:type="spellStart"/>
      <w:r w:rsidRPr="0064630E">
        <w:t>ПДн</w:t>
      </w:r>
      <w:proofErr w:type="spellEnd"/>
      <w:r w:rsidRPr="0064630E">
        <w:t xml:space="preserve"> – </w:t>
      </w:r>
      <w:r>
        <w:t xml:space="preserve">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t>ПДн</w:t>
      </w:r>
      <w:proofErr w:type="spellEnd"/>
      <w:r>
        <w:t xml:space="preserve"> конкретному субъекту </w:t>
      </w:r>
      <w:proofErr w:type="spellStart"/>
      <w:r>
        <w:t>ПДн</w:t>
      </w:r>
      <w:proofErr w:type="spellEnd"/>
      <w:r w:rsidRPr="0064630E">
        <w:t>.</w:t>
      </w:r>
    </w:p>
    <w:p w14:paraId="6C1032A7" w14:textId="4AE171BE" w:rsidR="0064630E" w:rsidRDefault="0064630E" w:rsidP="00D92E83">
      <w:pPr>
        <w:ind w:firstLine="708"/>
        <w:jc w:val="both"/>
        <w:textAlignment w:val="baseline"/>
      </w:pPr>
      <w:bookmarkStart w:id="9" w:name="sub_309"/>
      <w:bookmarkEnd w:id="8"/>
      <w:r w:rsidRPr="0064630E">
        <w:t>Информационная система персональных данных (</w:t>
      </w:r>
      <w:proofErr w:type="spellStart"/>
      <w:r w:rsidRPr="0064630E">
        <w:t>ИСПДн</w:t>
      </w:r>
      <w:proofErr w:type="spellEnd"/>
      <w:r w:rsidRPr="0064630E">
        <w:t xml:space="preserve">) – </w:t>
      </w:r>
      <w:bookmarkStart w:id="10" w:name="sub_310"/>
      <w:bookmarkEnd w:id="9"/>
      <w:r>
        <w:t xml:space="preserve">совокупность содержащихся в базах данных </w:t>
      </w:r>
      <w:proofErr w:type="spellStart"/>
      <w:r>
        <w:t>ПДн</w:t>
      </w:r>
      <w:proofErr w:type="spellEnd"/>
      <w:r>
        <w:t xml:space="preserve"> и обеспечивающих их обработку информационных технологий и технических средств.</w:t>
      </w:r>
    </w:p>
    <w:p w14:paraId="601DCD89" w14:textId="77777777" w:rsidR="00862727" w:rsidRDefault="00862727" w:rsidP="00D92E83">
      <w:pPr>
        <w:ind w:firstLine="708"/>
        <w:jc w:val="both"/>
        <w:textAlignment w:val="baseline"/>
      </w:pPr>
      <w:r w:rsidRPr="00862727">
        <w:t xml:space="preserve">Трансграничная передача </w:t>
      </w:r>
      <w:proofErr w:type="spellStart"/>
      <w:r w:rsidRPr="00862727">
        <w:t>ПДн</w:t>
      </w:r>
      <w:proofErr w:type="spellEnd"/>
      <w:r w:rsidRPr="009B62C6">
        <w:t xml:space="preserve"> - передача </w:t>
      </w:r>
      <w:proofErr w:type="spellStart"/>
      <w:r w:rsidRPr="009B62C6">
        <w:t>ПДн</w:t>
      </w:r>
      <w:proofErr w:type="spellEnd"/>
      <w:r w:rsidRPr="009B62C6"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3442E83" w14:textId="77777777" w:rsidR="004E2129" w:rsidRPr="009B62C6" w:rsidRDefault="004E2129" w:rsidP="00D92E83">
      <w:pPr>
        <w:ind w:firstLine="708"/>
        <w:jc w:val="both"/>
        <w:textAlignment w:val="baseline"/>
      </w:pPr>
    </w:p>
    <w:bookmarkEnd w:id="10"/>
    <w:p w14:paraId="12C25B8F" w14:textId="671CCEDA" w:rsidR="00AE158B" w:rsidRPr="00E23B05" w:rsidRDefault="002F3173" w:rsidP="00D92E83">
      <w:pPr>
        <w:ind w:firstLine="708"/>
        <w:jc w:val="both"/>
        <w:textAlignment w:val="baseline"/>
        <w:rPr>
          <w:b/>
        </w:rPr>
      </w:pPr>
      <w:r w:rsidRPr="00E23B05">
        <w:rPr>
          <w:b/>
        </w:rPr>
        <w:t>2</w:t>
      </w:r>
      <w:r w:rsidR="00AE158B" w:rsidRPr="00E23B05">
        <w:rPr>
          <w:b/>
        </w:rPr>
        <w:t>. Права и обязанности</w:t>
      </w:r>
      <w:r w:rsidRPr="00E23B05">
        <w:rPr>
          <w:b/>
        </w:rPr>
        <w:t xml:space="preserve"> субъекта персональных данных</w:t>
      </w:r>
      <w:r w:rsidR="00F12B34" w:rsidRPr="00E23B05">
        <w:rPr>
          <w:b/>
        </w:rPr>
        <w:t xml:space="preserve"> </w:t>
      </w:r>
    </w:p>
    <w:p w14:paraId="453F3BAA" w14:textId="4CBA935E" w:rsidR="00AE158B" w:rsidRPr="00147769" w:rsidRDefault="002F3173" w:rsidP="00D92E83">
      <w:pPr>
        <w:keepNext/>
        <w:keepLines/>
        <w:ind w:right="142" w:firstLine="360"/>
        <w:jc w:val="both"/>
      </w:pPr>
      <w:r>
        <w:t>2</w:t>
      </w:r>
      <w:r w:rsidR="00AE158B" w:rsidRPr="005C55B4">
        <w:t xml:space="preserve">.1. </w:t>
      </w:r>
      <w:r w:rsidR="00AE158B" w:rsidRPr="00B420CC">
        <w:t xml:space="preserve">Субъект </w:t>
      </w:r>
      <w:r w:rsidR="00FE30A9">
        <w:t>персональных данных</w:t>
      </w:r>
      <w:r w:rsidR="00AE158B" w:rsidRPr="00B420CC">
        <w:t xml:space="preserve"> имеет право:</w:t>
      </w:r>
    </w:p>
    <w:p w14:paraId="6A0615AE" w14:textId="155AD81B" w:rsidR="00931BB0" w:rsidRPr="004C0E24" w:rsidRDefault="00931BB0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 xml:space="preserve">получать информацию, касающуюся обработки своих </w:t>
      </w:r>
      <w:proofErr w:type="spellStart"/>
      <w:r w:rsidRPr="005C55B4">
        <w:t>ПДн</w:t>
      </w:r>
      <w:proofErr w:type="spellEnd"/>
      <w:r w:rsidRPr="005C55B4">
        <w:t xml:space="preserve">, на основании запроса и в порядке, установленном </w:t>
      </w:r>
      <w:r w:rsidR="00FE30A9">
        <w:t>Законом о персональных данных</w:t>
      </w:r>
      <w:r>
        <w:t xml:space="preserve">. </w:t>
      </w:r>
      <w:r w:rsidRPr="004C0E24">
        <w:t>Сведения предоставляются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67AB53E" w14:textId="7F30ACAC" w:rsidR="00931BB0" w:rsidRPr="004C0E24" w:rsidRDefault="00931BB0" w:rsidP="002B1884">
      <w:pPr>
        <w:pStyle w:val="af3"/>
        <w:numPr>
          <w:ilvl w:val="0"/>
          <w:numId w:val="28"/>
        </w:numPr>
        <w:contextualSpacing w:val="0"/>
        <w:jc w:val="both"/>
      </w:pPr>
      <w:r w:rsidRPr="004C0E24">
        <w:t>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2C87B6C2" w14:textId="77777777" w:rsidR="00931BB0" w:rsidRPr="00AD0BC3" w:rsidRDefault="00931BB0" w:rsidP="002B1884">
      <w:pPr>
        <w:pStyle w:val="af3"/>
        <w:numPr>
          <w:ilvl w:val="0"/>
          <w:numId w:val="28"/>
        </w:numPr>
        <w:contextualSpacing w:val="0"/>
        <w:jc w:val="both"/>
      </w:pPr>
      <w:r w:rsidRPr="00AD0BC3">
        <w:t>дать предварительное согласие на обработку персональных данных в целях продвижения на рынке товаров, работ и услуг;</w:t>
      </w:r>
    </w:p>
    <w:p w14:paraId="73C4E408" w14:textId="135A05BA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>от</w:t>
      </w:r>
      <w:r w:rsidR="00931BB0">
        <w:t>озвать</w:t>
      </w:r>
      <w:r w:rsidRPr="005C55B4">
        <w:t xml:space="preserve"> согласи</w:t>
      </w:r>
      <w:r w:rsidR="00931BB0">
        <w:t>е</w:t>
      </w:r>
      <w:r w:rsidRPr="005C55B4">
        <w:t xml:space="preserve"> на обработку своих </w:t>
      </w:r>
      <w:proofErr w:type="spellStart"/>
      <w:r w:rsidRPr="005C55B4">
        <w:t>ПДн</w:t>
      </w:r>
      <w:proofErr w:type="spellEnd"/>
      <w:r w:rsidRPr="005C55B4">
        <w:t>, если наличие такого согласия требуется в соответствии с законодательством Российской Федерации;</w:t>
      </w:r>
    </w:p>
    <w:p w14:paraId="636D09E2" w14:textId="3F16A96B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 xml:space="preserve">требовать извещения всех лиц, обрабатывающих </w:t>
      </w:r>
      <w:proofErr w:type="spellStart"/>
      <w:r w:rsidRPr="005C55B4">
        <w:t>ПДн</w:t>
      </w:r>
      <w:proofErr w:type="spellEnd"/>
      <w:r w:rsidRPr="005C55B4">
        <w:t xml:space="preserve"> по поручению</w:t>
      </w:r>
      <w:r w:rsidR="00CA39CD">
        <w:t xml:space="preserve"> Оператора</w:t>
      </w:r>
      <w:r w:rsidRPr="005C55B4">
        <w:t xml:space="preserve">, которым ранее были сообщены неверные или неполные его </w:t>
      </w:r>
      <w:proofErr w:type="spellStart"/>
      <w:r w:rsidRPr="005C55B4">
        <w:t>ПДн</w:t>
      </w:r>
      <w:proofErr w:type="spellEnd"/>
      <w:r w:rsidRPr="005C55B4">
        <w:t>, обо всех произведенных в них исключениях, исправлениях или дополнениях;</w:t>
      </w:r>
    </w:p>
    <w:p w14:paraId="69210122" w14:textId="77777777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 xml:space="preserve">обжаловать в уполномоченный орган по защите прав субъектов </w:t>
      </w:r>
      <w:proofErr w:type="spellStart"/>
      <w:r w:rsidRPr="005C55B4">
        <w:t>ПДн</w:t>
      </w:r>
      <w:proofErr w:type="spellEnd"/>
      <w:r w:rsidRPr="005C55B4">
        <w:t xml:space="preserve"> или в судебном порядке неправомерные действия или бездействия при обработке его </w:t>
      </w:r>
      <w:proofErr w:type="spellStart"/>
      <w:r w:rsidRPr="005C55B4">
        <w:t>ПДн</w:t>
      </w:r>
      <w:proofErr w:type="spellEnd"/>
      <w:r w:rsidRPr="005C55B4">
        <w:t>;</w:t>
      </w:r>
    </w:p>
    <w:p w14:paraId="47AF3CF9" w14:textId="77777777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>осуществлять иные права, предусмотренные законодательством Российской Федерации.</w:t>
      </w:r>
    </w:p>
    <w:p w14:paraId="28C2FFAA" w14:textId="3FC19531" w:rsidR="00AE158B" w:rsidRPr="00147769" w:rsidRDefault="002F3173" w:rsidP="002B1884">
      <w:pPr>
        <w:pStyle w:val="af3"/>
        <w:keepNext/>
        <w:keepLines/>
        <w:numPr>
          <w:ilvl w:val="0"/>
          <w:numId w:val="28"/>
        </w:numPr>
        <w:ind w:right="142"/>
        <w:jc w:val="both"/>
      </w:pPr>
      <w:r>
        <w:t>2</w:t>
      </w:r>
      <w:r w:rsidR="00AE158B" w:rsidRPr="005C55B4">
        <w:t xml:space="preserve">.2. </w:t>
      </w:r>
      <w:r w:rsidR="00AE158B" w:rsidRPr="00B420CC">
        <w:t xml:space="preserve">Субъект </w:t>
      </w:r>
      <w:r w:rsidR="000908A7">
        <w:t>персональных данных</w:t>
      </w:r>
      <w:r w:rsidR="00AE158B" w:rsidRPr="00B420CC">
        <w:t xml:space="preserve"> обязан: </w:t>
      </w:r>
    </w:p>
    <w:p w14:paraId="5BD6E31D" w14:textId="77777777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 xml:space="preserve">предоставлять достоверные </w:t>
      </w:r>
      <w:proofErr w:type="spellStart"/>
      <w:r w:rsidRPr="005C55B4">
        <w:t>ПДн</w:t>
      </w:r>
      <w:proofErr w:type="spellEnd"/>
      <w:r w:rsidRPr="005C55B4">
        <w:t>;</w:t>
      </w:r>
    </w:p>
    <w:p w14:paraId="5DD3BEE1" w14:textId="77777777" w:rsidR="00AE158B" w:rsidRPr="005C55B4" w:rsidRDefault="00AE158B" w:rsidP="002B1884">
      <w:pPr>
        <w:pStyle w:val="af3"/>
        <w:numPr>
          <w:ilvl w:val="0"/>
          <w:numId w:val="28"/>
        </w:numPr>
        <w:contextualSpacing w:val="0"/>
        <w:jc w:val="both"/>
      </w:pPr>
      <w:r w:rsidRPr="005C55B4">
        <w:t xml:space="preserve">своевременно информировать </w:t>
      </w:r>
      <w:r>
        <w:t>Копании</w:t>
      </w:r>
      <w:r w:rsidRPr="005C55B4">
        <w:t xml:space="preserve"> об изменении своих </w:t>
      </w:r>
      <w:proofErr w:type="spellStart"/>
      <w:r w:rsidRPr="005C55B4">
        <w:t>ПДн</w:t>
      </w:r>
      <w:proofErr w:type="spellEnd"/>
      <w:r w:rsidRPr="005C55B4">
        <w:t>.</w:t>
      </w:r>
    </w:p>
    <w:p w14:paraId="370C8584" w14:textId="77777777" w:rsidR="004E2129" w:rsidRDefault="004E2129" w:rsidP="00D92E83">
      <w:pPr>
        <w:ind w:left="360"/>
        <w:jc w:val="both"/>
        <w:textAlignment w:val="baseline"/>
        <w:rPr>
          <w:b/>
        </w:rPr>
      </w:pPr>
    </w:p>
    <w:p w14:paraId="0EA98915" w14:textId="21BBA743" w:rsidR="002F3173" w:rsidRPr="00711BC0" w:rsidRDefault="002F3173" w:rsidP="00D92E83">
      <w:pPr>
        <w:ind w:left="360"/>
        <w:jc w:val="both"/>
        <w:textAlignment w:val="baseline"/>
        <w:rPr>
          <w:b/>
        </w:rPr>
      </w:pPr>
      <w:r w:rsidRPr="00711BC0">
        <w:rPr>
          <w:b/>
        </w:rPr>
        <w:t xml:space="preserve">3. Права и обязанности </w:t>
      </w:r>
      <w:r w:rsidR="00CA39CD" w:rsidRPr="00711BC0">
        <w:rPr>
          <w:b/>
        </w:rPr>
        <w:t>Оператора</w:t>
      </w:r>
    </w:p>
    <w:p w14:paraId="1F4E946F" w14:textId="5C0FE69B" w:rsidR="00AE158B" w:rsidRPr="00147769" w:rsidRDefault="00AE158B" w:rsidP="00D92E83">
      <w:pPr>
        <w:keepNext/>
        <w:keepLines/>
        <w:ind w:right="142" w:firstLine="360"/>
        <w:jc w:val="both"/>
      </w:pPr>
      <w:r>
        <w:t>3</w:t>
      </w:r>
      <w:r w:rsidRPr="005C55B4">
        <w:t>.</w:t>
      </w:r>
      <w:r w:rsidR="002F3173">
        <w:t>1</w:t>
      </w:r>
      <w:r w:rsidRPr="005C55B4">
        <w:t xml:space="preserve">. </w:t>
      </w:r>
      <w:r w:rsidR="00CA39CD">
        <w:t>О</w:t>
      </w:r>
      <w:r w:rsidRPr="00B420CC">
        <w:t>пе</w:t>
      </w:r>
      <w:r w:rsidRPr="00147769">
        <w:t xml:space="preserve">ратор имеет право: </w:t>
      </w:r>
    </w:p>
    <w:p w14:paraId="663CD45D" w14:textId="77777777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4C0E24"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46ABCFF2" w14:textId="5BD2ADC1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4C0E24"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CA39CD">
        <w:t>Оператора</w:t>
      </w:r>
      <w:r w:rsidRPr="004C0E24">
        <w:t xml:space="preserve">, обязано соблюдать принципы и правила обработки персональных данных, предусмотренные Законом о персональных </w:t>
      </w:r>
      <w:r w:rsidRPr="004C0E24">
        <w:lastRenderedPageBreak/>
        <w:t>данных</w:t>
      </w:r>
      <w:r w:rsidRPr="00536FC2">
        <w:t>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Законом о персональных данных</w:t>
      </w:r>
      <w:r w:rsidRPr="004C0E24">
        <w:t>;</w:t>
      </w:r>
    </w:p>
    <w:p w14:paraId="485560CA" w14:textId="38DD487B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4C0E24">
        <w:t xml:space="preserve">в случае отзыва субъектом персональных данных согласия на обработку персональных данных </w:t>
      </w:r>
      <w:r w:rsidR="00CA39CD">
        <w:t>Оператор</w:t>
      </w:r>
      <w:r w:rsidRPr="004C0E24">
        <w:t xml:space="preserve">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545074AB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предоставлять </w:t>
      </w:r>
      <w:proofErr w:type="spellStart"/>
      <w:r w:rsidRPr="005C55B4">
        <w:t>ПДн</w:t>
      </w:r>
      <w:proofErr w:type="spellEnd"/>
      <w:r w:rsidRPr="005C55B4">
        <w:t xml:space="preserve"> субъектов государственным и иным уполномоченным органам, если это предусмотрено действующим законодательством Российской Федерации (налого</w:t>
      </w:r>
      <w:r w:rsidRPr="00B420CC">
        <w:t>вые, правоохранительные органы</w:t>
      </w:r>
      <w:r>
        <w:t xml:space="preserve"> </w:t>
      </w:r>
      <w:r w:rsidRPr="005C55B4">
        <w:t>и др.);</w:t>
      </w:r>
    </w:p>
    <w:p w14:paraId="2D98A8FA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отказывать в предоставлении </w:t>
      </w:r>
      <w:proofErr w:type="spellStart"/>
      <w:r w:rsidRPr="005C55B4">
        <w:t>ПДн</w:t>
      </w:r>
      <w:proofErr w:type="spellEnd"/>
      <w:r w:rsidRPr="005C55B4">
        <w:t xml:space="preserve"> в случаях, предусмотренных законодательством Российской Федерации;</w:t>
      </w:r>
    </w:p>
    <w:p w14:paraId="54974507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обрабатывать </w:t>
      </w:r>
      <w:proofErr w:type="spellStart"/>
      <w:r w:rsidRPr="005C55B4">
        <w:t>ПДн</w:t>
      </w:r>
      <w:proofErr w:type="spellEnd"/>
      <w:r w:rsidRPr="005C55B4">
        <w:t xml:space="preserve"> субъекта без его согласия, в случаях, предусмотренных законодательством Российской Федерации;</w:t>
      </w:r>
    </w:p>
    <w:p w14:paraId="4A3FFEF3" w14:textId="65A4D765" w:rsidR="00AE158B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>осуществлять иные права, предусмотренные законодательством Российской Федерации.</w:t>
      </w:r>
    </w:p>
    <w:p w14:paraId="14248F37" w14:textId="0498F9DB" w:rsidR="00AE158B" w:rsidRPr="00147769" w:rsidRDefault="00AE158B" w:rsidP="00D92E83">
      <w:pPr>
        <w:keepNext/>
        <w:keepLines/>
        <w:ind w:right="142" w:firstLine="360"/>
        <w:jc w:val="both"/>
      </w:pPr>
      <w:r>
        <w:t>3</w:t>
      </w:r>
      <w:r w:rsidRPr="005C55B4">
        <w:t>.</w:t>
      </w:r>
      <w:r w:rsidR="002F3173">
        <w:t>2</w:t>
      </w:r>
      <w:r w:rsidRPr="005C55B4">
        <w:t>.</w:t>
      </w:r>
      <w:r w:rsidR="00CA39CD">
        <w:t xml:space="preserve"> О</w:t>
      </w:r>
      <w:r w:rsidRPr="00B420CC">
        <w:t xml:space="preserve">ператор </w:t>
      </w:r>
      <w:r w:rsidRPr="00147769">
        <w:t>обязан:</w:t>
      </w:r>
    </w:p>
    <w:p w14:paraId="654F61A8" w14:textId="77777777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4C0E24">
        <w:t>организовывать обработку персональных данных в соответствии с требованиями Закона о персональных данных;</w:t>
      </w:r>
    </w:p>
    <w:p w14:paraId="31625C26" w14:textId="77777777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4C0E24"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2575E9C9" w14:textId="251E3045" w:rsidR="00D452EE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536FC2">
        <w:t xml:space="preserve"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10 рабочих дней с даты получения такого запроса. Данный срок может быть продлен, но не более чем на пять рабочих дней. Для этого </w:t>
      </w:r>
      <w:r w:rsidR="00CA39CD">
        <w:t>Оператор</w:t>
      </w:r>
      <w:r w:rsidR="00A96234">
        <w:t xml:space="preserve"> </w:t>
      </w:r>
      <w:r w:rsidRPr="00536FC2">
        <w:t>направ</w:t>
      </w:r>
      <w:r w:rsidR="00A96234">
        <w:t>ляет</w:t>
      </w:r>
      <w:r w:rsidRPr="00536FC2">
        <w:t xml:space="preserve"> в Роскомнадзор мотивированное уведомление с указанием причин продления срока предоставления запрашиваемой информации;</w:t>
      </w:r>
    </w:p>
    <w:p w14:paraId="37967E8A" w14:textId="77777777" w:rsidR="00D452EE" w:rsidRPr="004C0E24" w:rsidRDefault="00D452EE" w:rsidP="002B1884">
      <w:pPr>
        <w:pStyle w:val="af3"/>
        <w:numPr>
          <w:ilvl w:val="0"/>
          <w:numId w:val="29"/>
        </w:numPr>
        <w:contextualSpacing w:val="0"/>
        <w:jc w:val="both"/>
      </w:pPr>
      <w:r w:rsidRPr="00536FC2">
        <w:t>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его о компьютерных инцидентах, которые повлекли неправомерную передачу (предоставление, распространение, доступ) персональных данных.</w:t>
      </w:r>
    </w:p>
    <w:p w14:paraId="0D9344FF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уведомлять субъекта об обработке его </w:t>
      </w:r>
      <w:proofErr w:type="spellStart"/>
      <w:r w:rsidRPr="005C55B4">
        <w:t>ПДн</w:t>
      </w:r>
      <w:proofErr w:type="spellEnd"/>
      <w:r w:rsidRPr="005C55B4">
        <w:t xml:space="preserve"> в случае получения </w:t>
      </w:r>
      <w:proofErr w:type="spellStart"/>
      <w:r w:rsidRPr="005C55B4">
        <w:t>ПДн</w:t>
      </w:r>
      <w:proofErr w:type="spellEnd"/>
      <w:r w:rsidRPr="005C55B4">
        <w:t xml:space="preserve"> от третьих лиц, если иное не установлено законодательством Российской Федерации;</w:t>
      </w:r>
    </w:p>
    <w:p w14:paraId="65CAABF9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предоставлять субъекту </w:t>
      </w:r>
      <w:proofErr w:type="spellStart"/>
      <w:r w:rsidRPr="005C55B4">
        <w:t>ПДн</w:t>
      </w:r>
      <w:proofErr w:type="spellEnd"/>
      <w:r w:rsidRPr="005C55B4">
        <w:t xml:space="preserve"> информацию, касающуюся обработки его </w:t>
      </w:r>
      <w:proofErr w:type="spellStart"/>
      <w:r w:rsidRPr="005C55B4">
        <w:t>ПДн</w:t>
      </w:r>
      <w:proofErr w:type="spellEnd"/>
      <w:r w:rsidRPr="005C55B4">
        <w:t xml:space="preserve">, по запросу субъекта, за исключением случаев, предусмотренных законодательством Российской Федерации; </w:t>
      </w:r>
    </w:p>
    <w:p w14:paraId="2B345849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разъяснять субъекту </w:t>
      </w:r>
      <w:proofErr w:type="spellStart"/>
      <w:r w:rsidRPr="005C55B4">
        <w:t>ПДн</w:t>
      </w:r>
      <w:proofErr w:type="spellEnd"/>
      <w:r w:rsidRPr="005C55B4">
        <w:t xml:space="preserve"> юридические последствия отказа в предоставлении его </w:t>
      </w:r>
      <w:proofErr w:type="spellStart"/>
      <w:r w:rsidRPr="005C55B4">
        <w:t>ПДн</w:t>
      </w:r>
      <w:proofErr w:type="spellEnd"/>
      <w:r w:rsidRPr="005C55B4">
        <w:t xml:space="preserve">, если предоставление </w:t>
      </w:r>
      <w:proofErr w:type="spellStart"/>
      <w:r w:rsidRPr="005C55B4">
        <w:t>ПДн</w:t>
      </w:r>
      <w:proofErr w:type="spellEnd"/>
      <w:r w:rsidRPr="005C55B4">
        <w:t xml:space="preserve"> является обязательным в соответствии с законодательством Российской Федерации;</w:t>
      </w:r>
    </w:p>
    <w:p w14:paraId="122BA06B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 xml:space="preserve">организовать прием и обработку обращений и запросов субъектов </w:t>
      </w:r>
      <w:proofErr w:type="spellStart"/>
      <w:r w:rsidRPr="005C55B4">
        <w:t>ПДн</w:t>
      </w:r>
      <w:proofErr w:type="spellEnd"/>
      <w:r w:rsidRPr="005C55B4">
        <w:t xml:space="preserve"> или их представителей;</w:t>
      </w:r>
    </w:p>
    <w:p w14:paraId="2EB5EFAE" w14:textId="77777777" w:rsidR="00AE158B" w:rsidRPr="005C55B4" w:rsidRDefault="00AE158B" w:rsidP="002B1884">
      <w:pPr>
        <w:pStyle w:val="af3"/>
        <w:numPr>
          <w:ilvl w:val="0"/>
          <w:numId w:val="29"/>
        </w:numPr>
        <w:contextualSpacing w:val="0"/>
        <w:jc w:val="both"/>
      </w:pPr>
      <w:r w:rsidRPr="005C55B4">
        <w:t>организовать прием и обработку запросов уполномоченных органов.</w:t>
      </w:r>
    </w:p>
    <w:p w14:paraId="7D5F4571" w14:textId="77777777" w:rsidR="00DA46CC" w:rsidRDefault="00DA46CC" w:rsidP="00D92E83">
      <w:pPr>
        <w:textAlignment w:val="baseline"/>
        <w:rPr>
          <w:b/>
          <w:sz w:val="28"/>
          <w:szCs w:val="28"/>
        </w:rPr>
      </w:pPr>
    </w:p>
    <w:p w14:paraId="72A924A5" w14:textId="25CCFF32" w:rsidR="00DA46CC" w:rsidRPr="00E23B05" w:rsidRDefault="00DA46CC" w:rsidP="00D92E83">
      <w:pPr>
        <w:ind w:firstLine="360"/>
        <w:textAlignment w:val="baseline"/>
        <w:rPr>
          <w:b/>
        </w:rPr>
      </w:pPr>
      <w:r w:rsidRPr="00E23B05">
        <w:rPr>
          <w:b/>
        </w:rPr>
        <w:t xml:space="preserve">4. Основания обработки персональных данных </w:t>
      </w:r>
    </w:p>
    <w:p w14:paraId="5DEFD077" w14:textId="33723EEA" w:rsidR="00DA46CC" w:rsidRPr="004C0E24" w:rsidRDefault="00DA46CC" w:rsidP="00D92E83">
      <w:pPr>
        <w:ind w:firstLine="708"/>
        <w:jc w:val="both"/>
      </w:pPr>
      <w:r>
        <w:t xml:space="preserve">4.1. </w:t>
      </w:r>
      <w:r w:rsidRPr="004C0E24">
        <w:t xml:space="preserve"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</w:t>
      </w:r>
      <w:r w:rsidR="00CA39CD">
        <w:t>Оператор</w:t>
      </w:r>
      <w:r w:rsidRPr="004C0E24">
        <w:t xml:space="preserve"> осуществляет обработку персональных данных, в том числе:</w:t>
      </w:r>
    </w:p>
    <w:p w14:paraId="541D4F41" w14:textId="77777777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>Конституция Российской Федерации;</w:t>
      </w:r>
    </w:p>
    <w:p w14:paraId="03764B48" w14:textId="77777777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>Гражданский кодекс Российской Федерации;</w:t>
      </w:r>
    </w:p>
    <w:p w14:paraId="6C32B463" w14:textId="77777777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lastRenderedPageBreak/>
        <w:t>Трудовой кодекс Российской Федерации;</w:t>
      </w:r>
    </w:p>
    <w:p w14:paraId="703F32BF" w14:textId="77777777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>Налоговый кодекс Российской Федерации;</w:t>
      </w:r>
    </w:p>
    <w:p w14:paraId="438AC219" w14:textId="1F7BC848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 xml:space="preserve">Федеральный закон от 08.02.1998 </w:t>
      </w:r>
      <w:r w:rsidR="00E23B05">
        <w:t>№</w:t>
      </w:r>
      <w:r w:rsidRPr="004C0E24">
        <w:t xml:space="preserve"> 14-ФЗ </w:t>
      </w:r>
      <w:r w:rsidR="00E23B05">
        <w:t>«</w:t>
      </w:r>
      <w:r w:rsidRPr="004C0E24">
        <w:t>Об обществах с ограниченной ответственностью</w:t>
      </w:r>
      <w:r w:rsidR="00E23B05">
        <w:t>»</w:t>
      </w:r>
      <w:r w:rsidRPr="004C0E24">
        <w:t>;</w:t>
      </w:r>
    </w:p>
    <w:p w14:paraId="3D450489" w14:textId="123DB52B" w:rsidR="00DA46CC" w:rsidRPr="00127611" w:rsidRDefault="00DA46CC" w:rsidP="00426938">
      <w:pPr>
        <w:pStyle w:val="af3"/>
        <w:numPr>
          <w:ilvl w:val="0"/>
          <w:numId w:val="32"/>
        </w:numPr>
        <w:jc w:val="both"/>
      </w:pPr>
      <w:r w:rsidRPr="00127611">
        <w:t xml:space="preserve">Федеральный закон от 06.12.2011 </w:t>
      </w:r>
      <w:r w:rsidR="00E23B05">
        <w:t>№</w:t>
      </w:r>
      <w:r w:rsidRPr="00127611">
        <w:t xml:space="preserve"> 402-ФЗ </w:t>
      </w:r>
      <w:r w:rsidR="00E23B05">
        <w:t>«</w:t>
      </w:r>
      <w:r w:rsidRPr="00127611">
        <w:t>О бухгалтерском учете</w:t>
      </w:r>
      <w:r w:rsidR="00E23B05">
        <w:t>»</w:t>
      </w:r>
      <w:r w:rsidRPr="00127611">
        <w:t>;</w:t>
      </w:r>
    </w:p>
    <w:p w14:paraId="5EA42872" w14:textId="524BF782" w:rsidR="000908A7" w:rsidRDefault="00DA46CC" w:rsidP="00426938">
      <w:pPr>
        <w:pStyle w:val="af3"/>
        <w:numPr>
          <w:ilvl w:val="0"/>
          <w:numId w:val="32"/>
        </w:numPr>
        <w:jc w:val="both"/>
      </w:pPr>
      <w:r w:rsidRPr="00127611">
        <w:t xml:space="preserve">Федеральный закон от 15.12.2001 </w:t>
      </w:r>
      <w:r w:rsidR="00E23B05">
        <w:t>№</w:t>
      </w:r>
      <w:r w:rsidRPr="00127611">
        <w:t xml:space="preserve"> 167-ФЗ </w:t>
      </w:r>
      <w:r w:rsidR="00E23B05">
        <w:t>«</w:t>
      </w:r>
      <w:r w:rsidRPr="00127611">
        <w:t>Об обязательном пенсионном страховании в Российской Федерации</w:t>
      </w:r>
      <w:r w:rsidR="00E23B05">
        <w:t>»</w:t>
      </w:r>
      <w:r w:rsidRPr="00127611">
        <w:t>;</w:t>
      </w:r>
    </w:p>
    <w:p w14:paraId="7601DAC2" w14:textId="714F3BFB" w:rsidR="000908A7" w:rsidRPr="000908A7" w:rsidRDefault="000908A7" w:rsidP="00426938">
      <w:pPr>
        <w:pStyle w:val="af3"/>
        <w:numPr>
          <w:ilvl w:val="0"/>
          <w:numId w:val="32"/>
        </w:numPr>
        <w:jc w:val="both"/>
      </w:pPr>
      <w:r w:rsidRPr="000908A7">
        <w:t xml:space="preserve">Федеральный закон </w:t>
      </w:r>
      <w:r w:rsidR="006B5206" w:rsidRPr="000908A7">
        <w:t xml:space="preserve">от 21.11.2011 </w:t>
      </w:r>
      <w:r w:rsidR="00E23B05">
        <w:t>№</w:t>
      </w:r>
      <w:r w:rsidR="006B5206" w:rsidRPr="000908A7">
        <w:t xml:space="preserve"> 323-ФЗ </w:t>
      </w:r>
      <w:r w:rsidR="00E23B05">
        <w:t>«</w:t>
      </w:r>
      <w:r w:rsidRPr="000908A7">
        <w:t>Об основах охраны здоровья граждан в Российской Федерации</w:t>
      </w:r>
      <w:r w:rsidR="00E23B05">
        <w:t>»</w:t>
      </w:r>
      <w:r w:rsidR="006B5206">
        <w:t xml:space="preserve">; </w:t>
      </w:r>
    </w:p>
    <w:p w14:paraId="754D3929" w14:textId="7A37FA28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 xml:space="preserve">иные нормативные правовые акты, регулирующие отношения, связанные с деятельностью </w:t>
      </w:r>
      <w:r w:rsidR="00CA39CD">
        <w:t>Оператора</w:t>
      </w:r>
      <w:r w:rsidRPr="004C0E24">
        <w:t>.</w:t>
      </w:r>
    </w:p>
    <w:p w14:paraId="2E96D348" w14:textId="2C5BA22E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>
        <w:t>4.2</w:t>
      </w:r>
      <w:r w:rsidRPr="004C0E24">
        <w:t xml:space="preserve">. </w:t>
      </w:r>
      <w:r>
        <w:t>О</w:t>
      </w:r>
      <w:r w:rsidRPr="004C0E24">
        <w:t>снованием обработки персональных данных также являются:</w:t>
      </w:r>
    </w:p>
    <w:p w14:paraId="6B342E85" w14:textId="4EFADA39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>
        <w:t>У</w:t>
      </w:r>
      <w:r w:rsidRPr="004C0E24">
        <w:t xml:space="preserve">став </w:t>
      </w:r>
      <w:r w:rsidR="00CA39CD">
        <w:t>юридического лица Оператора</w:t>
      </w:r>
      <w:r w:rsidRPr="004C0E24">
        <w:t>;</w:t>
      </w:r>
    </w:p>
    <w:p w14:paraId="4BE99B74" w14:textId="3E05504F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 xml:space="preserve">договоры, заключаемые между </w:t>
      </w:r>
      <w:r w:rsidR="00CA39CD">
        <w:t>Оператором</w:t>
      </w:r>
      <w:r w:rsidRPr="004C0E24">
        <w:t xml:space="preserve"> и субъектами персональных данных;</w:t>
      </w:r>
    </w:p>
    <w:p w14:paraId="5BFD83C9" w14:textId="36E33858" w:rsidR="00DA46CC" w:rsidRPr="004C0E24" w:rsidRDefault="00DA46CC" w:rsidP="00426938">
      <w:pPr>
        <w:pStyle w:val="af3"/>
        <w:numPr>
          <w:ilvl w:val="0"/>
          <w:numId w:val="32"/>
        </w:numPr>
        <w:jc w:val="both"/>
      </w:pPr>
      <w:r w:rsidRPr="004C0E24">
        <w:t>согласи</w:t>
      </w:r>
      <w:r>
        <w:t>я</w:t>
      </w:r>
      <w:r w:rsidRPr="004C0E24">
        <w:t xml:space="preserve"> субъектов персональных данных на обработку их персональных данных.</w:t>
      </w:r>
    </w:p>
    <w:p w14:paraId="1B46D49C" w14:textId="77777777" w:rsidR="00E363BD" w:rsidRPr="009115B2" w:rsidRDefault="00E363BD" w:rsidP="00D92E83"/>
    <w:p w14:paraId="7677A1E2" w14:textId="16FA67CC" w:rsidR="00F06673" w:rsidRPr="00E23B05" w:rsidRDefault="00DA46CC" w:rsidP="00D92E83">
      <w:pPr>
        <w:autoSpaceDE w:val="0"/>
        <w:autoSpaceDN w:val="0"/>
        <w:adjustRightInd w:val="0"/>
        <w:ind w:firstLine="360"/>
        <w:jc w:val="center"/>
        <w:rPr>
          <w:b/>
        </w:rPr>
      </w:pPr>
      <w:r w:rsidRPr="00E23B05">
        <w:rPr>
          <w:b/>
        </w:rPr>
        <w:t>5</w:t>
      </w:r>
      <w:r w:rsidR="009115B2" w:rsidRPr="00E23B05">
        <w:rPr>
          <w:b/>
        </w:rPr>
        <w:t>.</w:t>
      </w:r>
      <w:r w:rsidR="00AE158B" w:rsidRPr="00E23B05">
        <w:rPr>
          <w:b/>
        </w:rPr>
        <w:t xml:space="preserve"> Цели </w:t>
      </w:r>
      <w:r w:rsidRPr="00E23B05">
        <w:rPr>
          <w:b/>
        </w:rPr>
        <w:t>сбора, о</w:t>
      </w:r>
      <w:r w:rsidR="009F1E4C" w:rsidRPr="00E23B05">
        <w:rPr>
          <w:b/>
        </w:rPr>
        <w:t>бъем и категории обрабатываемых</w:t>
      </w:r>
      <w:r w:rsidR="00AE158B" w:rsidRPr="00E23B05">
        <w:rPr>
          <w:b/>
        </w:rPr>
        <w:t xml:space="preserve"> персональных </w:t>
      </w:r>
      <w:r w:rsidR="00F06673" w:rsidRPr="00E23B05">
        <w:rPr>
          <w:b/>
        </w:rPr>
        <w:t>данных, категории субъектов персональных данных</w:t>
      </w:r>
    </w:p>
    <w:p w14:paraId="78DDEC9B" w14:textId="668A4CEA" w:rsidR="00AE158B" w:rsidRPr="00F06673" w:rsidRDefault="009115B2" w:rsidP="00D92E83">
      <w:pPr>
        <w:ind w:firstLine="708"/>
        <w:jc w:val="both"/>
      </w:pPr>
      <w:r w:rsidRPr="00F06673">
        <w:t xml:space="preserve"> </w:t>
      </w:r>
    </w:p>
    <w:p w14:paraId="1C2F31EB" w14:textId="2F1864A8" w:rsidR="00F06673" w:rsidRPr="004C0E24" w:rsidRDefault="00DA46CC" w:rsidP="00D92E83">
      <w:pPr>
        <w:ind w:firstLine="708"/>
        <w:jc w:val="both"/>
      </w:pPr>
      <w:r>
        <w:t>5</w:t>
      </w:r>
      <w:r w:rsidR="00F06673">
        <w:t xml:space="preserve">.1. </w:t>
      </w:r>
      <w:r w:rsidR="00F06673" w:rsidRPr="004C0E24">
        <w:t xml:space="preserve">Обработка персональных данных ограничивается достижением конкретных, заранее определенных и законных целей. </w:t>
      </w:r>
    </w:p>
    <w:p w14:paraId="599AD25F" w14:textId="3344C10D" w:rsidR="00F06673" w:rsidRDefault="00DA46CC" w:rsidP="00D92E83">
      <w:pPr>
        <w:ind w:firstLine="708"/>
        <w:jc w:val="both"/>
      </w:pPr>
      <w:r>
        <w:t>5</w:t>
      </w:r>
      <w:r w:rsidR="00F06673" w:rsidRPr="004C0E24">
        <w:t>.2. Обработке подлежат только персональные данные, которые отвечают целям их обработки.</w:t>
      </w:r>
      <w:r w:rsidR="00967000">
        <w:t xml:space="preserve"> </w:t>
      </w:r>
      <w:r w:rsidR="00967000" w:rsidRPr="004C0E24">
        <w:t>Не допускается обработка персональных данных, несовместимая с целями сбора персональных данных.</w:t>
      </w:r>
    </w:p>
    <w:p w14:paraId="43BE031D" w14:textId="5F8FD4E8" w:rsidR="00F06673" w:rsidRDefault="00DA46CC" w:rsidP="00D92E83">
      <w:pPr>
        <w:ind w:firstLine="708"/>
        <w:jc w:val="both"/>
      </w:pPr>
      <w:r>
        <w:t>5</w:t>
      </w:r>
      <w:r w:rsidR="00F06673">
        <w:t xml:space="preserve">.3. </w:t>
      </w:r>
      <w:r w:rsidR="00F06673" w:rsidRPr="004C0E24">
        <w:t>Содержание и объем обрабатываемых персональных данных должны соответствовать заявленным целям обработки</w:t>
      </w:r>
      <w:r w:rsidR="00F06673">
        <w:t>.</w:t>
      </w:r>
      <w:r w:rsidR="00F06673" w:rsidRPr="004C0E24">
        <w:t xml:space="preserve"> Обрабатываемые персональные данные не должны быть избыточными по отношению к заявленным целям их обработки.</w:t>
      </w:r>
    </w:p>
    <w:p w14:paraId="3E38F7F7" w14:textId="27C4D624" w:rsidR="00F06673" w:rsidRDefault="00DA46CC" w:rsidP="00D92E83">
      <w:pPr>
        <w:ind w:firstLine="708"/>
        <w:jc w:val="both"/>
      </w:pPr>
      <w:r>
        <w:t>5</w:t>
      </w:r>
      <w:r w:rsidR="00F06673">
        <w:t xml:space="preserve">.4. </w:t>
      </w:r>
      <w:r w:rsidR="00F06673" w:rsidRPr="00F06673">
        <w:t xml:space="preserve">Персональные данные обрабатываются </w:t>
      </w:r>
      <w:r w:rsidR="00CA39CD">
        <w:t>Оператором</w:t>
      </w:r>
      <w:r w:rsidR="00F06673" w:rsidRPr="00F06673">
        <w:t xml:space="preserve"> в следующих целях:</w:t>
      </w:r>
    </w:p>
    <w:p w14:paraId="5482656C" w14:textId="77777777" w:rsidR="004E2129" w:rsidRDefault="004E2129" w:rsidP="00D92E83">
      <w:pPr>
        <w:ind w:firstLine="708"/>
        <w:jc w:val="both"/>
      </w:pP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3350"/>
        <w:gridCol w:w="3172"/>
        <w:gridCol w:w="3899"/>
      </w:tblGrid>
      <w:tr w:rsidR="00F06673" w14:paraId="3BBCC8D0" w14:textId="77777777" w:rsidTr="00EB31AA">
        <w:tc>
          <w:tcPr>
            <w:tcW w:w="3369" w:type="dxa"/>
          </w:tcPr>
          <w:p w14:paraId="42234E9E" w14:textId="77777777" w:rsidR="00F06673" w:rsidRPr="008018AA" w:rsidRDefault="00F06673" w:rsidP="00D92E83">
            <w:pPr>
              <w:pStyle w:val="aff0"/>
              <w:kinsoku w:val="0"/>
              <w:overflowPunct w:val="0"/>
              <w:spacing w:after="0"/>
              <w:ind w:left="39"/>
              <w:rPr>
                <w:b/>
                <w:bCs/>
                <w:color w:val="000000"/>
              </w:rPr>
            </w:pPr>
            <w:r w:rsidRPr="008018AA">
              <w:rPr>
                <w:b/>
                <w:bCs/>
                <w:color w:val="000000"/>
              </w:rPr>
              <w:t>Цель обработки</w:t>
            </w:r>
          </w:p>
          <w:p w14:paraId="1E413040" w14:textId="7580E319" w:rsidR="00F06673" w:rsidRPr="008018AA" w:rsidRDefault="00F06673" w:rsidP="00D92E83">
            <w:pPr>
              <w:pStyle w:val="aff0"/>
              <w:kinsoku w:val="0"/>
              <w:overflowPunct w:val="0"/>
              <w:spacing w:after="0"/>
            </w:pPr>
            <w:r w:rsidRPr="008018AA">
              <w:rPr>
                <w:b/>
                <w:bCs/>
                <w:color w:val="000000"/>
              </w:rPr>
              <w:t xml:space="preserve"> персональных данных </w:t>
            </w:r>
          </w:p>
        </w:tc>
        <w:tc>
          <w:tcPr>
            <w:tcW w:w="3118" w:type="dxa"/>
          </w:tcPr>
          <w:p w14:paraId="45E4CDFB" w14:textId="4BA3A438" w:rsidR="00F06673" w:rsidRPr="008018AA" w:rsidRDefault="00F06673" w:rsidP="004E2129">
            <w:pPr>
              <w:pStyle w:val="Default"/>
            </w:pPr>
            <w:r w:rsidRPr="008018AA">
              <w:rPr>
                <w:b/>
                <w:bCs/>
              </w:rPr>
              <w:t xml:space="preserve">Категории субъектов персональных данных </w:t>
            </w:r>
          </w:p>
        </w:tc>
        <w:tc>
          <w:tcPr>
            <w:tcW w:w="3934" w:type="dxa"/>
          </w:tcPr>
          <w:p w14:paraId="75BF0201" w14:textId="7534E6C2" w:rsidR="00F06673" w:rsidRPr="008018AA" w:rsidRDefault="00F06673" w:rsidP="004E2129">
            <w:pPr>
              <w:pStyle w:val="Default"/>
            </w:pPr>
            <w:r w:rsidRPr="008018AA">
              <w:rPr>
                <w:b/>
                <w:bCs/>
              </w:rPr>
              <w:t xml:space="preserve">Категории и перечень персональных данных </w:t>
            </w:r>
          </w:p>
        </w:tc>
      </w:tr>
      <w:tr w:rsidR="00ED222C" w14:paraId="24E7AA2A" w14:textId="77777777" w:rsidTr="00EB31AA">
        <w:tc>
          <w:tcPr>
            <w:tcW w:w="3369" w:type="dxa"/>
          </w:tcPr>
          <w:p w14:paraId="1C579064" w14:textId="77777777" w:rsidR="00ED222C" w:rsidRDefault="00ED222C" w:rsidP="00D92E83">
            <w:pPr>
              <w:pStyle w:val="Default"/>
            </w:pPr>
          </w:p>
          <w:p w14:paraId="44ABC766" w14:textId="78E81FB0" w:rsidR="00ED222C" w:rsidRDefault="00485424" w:rsidP="00D92E83">
            <w:pPr>
              <w:pStyle w:val="Default"/>
            </w:pPr>
            <w:r>
              <w:t xml:space="preserve">Для </w:t>
            </w:r>
            <w:r w:rsidRPr="00485424">
              <w:t>оказания медицинских услу</w:t>
            </w:r>
            <w:r>
              <w:t>г</w:t>
            </w:r>
          </w:p>
          <w:p w14:paraId="012244CD" w14:textId="7A41AD8C" w:rsidR="00485424" w:rsidRPr="008018AA" w:rsidRDefault="00485424" w:rsidP="00D92E83">
            <w:pPr>
              <w:pStyle w:val="Default"/>
            </w:pPr>
          </w:p>
        </w:tc>
        <w:tc>
          <w:tcPr>
            <w:tcW w:w="3118" w:type="dxa"/>
          </w:tcPr>
          <w:p w14:paraId="5999497A" w14:textId="77777777" w:rsidR="00ED222C" w:rsidRDefault="00ED222C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>
              <w:t xml:space="preserve">Физические лица, являющиеся пациентами; </w:t>
            </w:r>
          </w:p>
          <w:p w14:paraId="04F922F4" w14:textId="77777777" w:rsidR="00ED222C" w:rsidRDefault="00ED222C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>
              <w:t>Физические лица, являющиеся законными представителями пациентов</w:t>
            </w:r>
          </w:p>
          <w:p w14:paraId="1AB61191" w14:textId="0431C903" w:rsidR="00ED222C" w:rsidRPr="008018AA" w:rsidRDefault="00ED222C" w:rsidP="00D92E83">
            <w:pPr>
              <w:pStyle w:val="Default"/>
              <w:ind w:left="207"/>
            </w:pPr>
          </w:p>
        </w:tc>
        <w:tc>
          <w:tcPr>
            <w:tcW w:w="3934" w:type="dxa"/>
          </w:tcPr>
          <w:p w14:paraId="569BCB1E" w14:textId="77777777" w:rsidR="00AF5DCA" w:rsidRPr="00AF5DCA" w:rsidRDefault="00AF5DCA" w:rsidP="00D92E83">
            <w:pPr>
              <w:rPr>
                <w:color w:val="000000"/>
              </w:rPr>
            </w:pPr>
            <w:r w:rsidRPr="00AF5DCA">
              <w:rPr>
                <w:color w:val="000000"/>
              </w:rPr>
              <w:t xml:space="preserve">Общая категория: </w:t>
            </w:r>
          </w:p>
          <w:p w14:paraId="4F548D68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фамилия, имя, отчество; </w:t>
            </w:r>
          </w:p>
          <w:p w14:paraId="13AE419D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дата рождения; </w:t>
            </w:r>
          </w:p>
          <w:p w14:paraId="6F439ED0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реквизиты документа, удостоверяющего личность;</w:t>
            </w:r>
          </w:p>
          <w:p w14:paraId="737C1F63" w14:textId="420244BF" w:rsidR="00CE0B3F" w:rsidRDefault="00CE0B3F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CE0B3F">
              <w:t xml:space="preserve">степень родства (для законных представителей); </w:t>
            </w:r>
          </w:p>
          <w:p w14:paraId="43F82649" w14:textId="04094A82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номера контактных телефонов;</w:t>
            </w:r>
          </w:p>
          <w:p w14:paraId="683CC078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 адреса электронной почты; </w:t>
            </w:r>
          </w:p>
          <w:p w14:paraId="7D5E3298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сведения о семейном положении;</w:t>
            </w:r>
          </w:p>
          <w:p w14:paraId="0B2734C8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 адрес места жительства (по паспорту или иному документу; удостоверяющему личность); </w:t>
            </w:r>
          </w:p>
          <w:p w14:paraId="508DBFC5" w14:textId="1F3B5E5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фактический адрес места жительства</w:t>
            </w:r>
          </w:p>
          <w:p w14:paraId="439EF0B8" w14:textId="77777777" w:rsidR="00AF5DCA" w:rsidRDefault="00AF5DCA" w:rsidP="00D92E83">
            <w:pPr>
              <w:pStyle w:val="Default"/>
              <w:ind w:left="207"/>
            </w:pPr>
          </w:p>
          <w:p w14:paraId="5B989EC6" w14:textId="77777777" w:rsidR="00AF5DCA" w:rsidRDefault="00AF5DCA" w:rsidP="00D92E83">
            <w:pPr>
              <w:pStyle w:val="Default"/>
            </w:pPr>
            <w:r w:rsidRPr="00AF5DCA">
              <w:t xml:space="preserve">Специальные персональные данные: </w:t>
            </w:r>
          </w:p>
          <w:p w14:paraId="15A889A1" w14:textId="77777777" w:rsidR="00ED222C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состояние здоровья</w:t>
            </w:r>
            <w:r>
              <w:t xml:space="preserve">; </w:t>
            </w:r>
          </w:p>
          <w:p w14:paraId="438596C3" w14:textId="167E24E1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сведения о про</w:t>
            </w:r>
            <w:r>
              <w:t>во</w:t>
            </w:r>
            <w:r w:rsidRPr="00AF5DCA">
              <w:t xml:space="preserve">димых </w:t>
            </w:r>
            <w:r w:rsidRPr="00AF5DCA">
              <w:lastRenderedPageBreak/>
              <w:t>медицинских вмешательств</w:t>
            </w:r>
            <w:r>
              <w:t>ах</w:t>
            </w:r>
            <w:r w:rsidRPr="00AF5DCA">
              <w:t xml:space="preserve">; </w:t>
            </w:r>
          </w:p>
          <w:p w14:paraId="06A8792E" w14:textId="77777777" w:rsid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сведения о принимаемых медицинских препаратах; </w:t>
            </w:r>
          </w:p>
          <w:p w14:paraId="76F5A176" w14:textId="083D8686" w:rsidR="00AF5DCA" w:rsidRPr="00AF5DCA" w:rsidRDefault="00AF5DCA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сведения о проходимых медицинских процедур</w:t>
            </w:r>
            <w:r>
              <w:t>ах</w:t>
            </w:r>
          </w:p>
          <w:p w14:paraId="55CC97C8" w14:textId="3724B109" w:rsidR="00AF5DCA" w:rsidRPr="008018AA" w:rsidRDefault="00AF5DCA" w:rsidP="00D92E83">
            <w:pPr>
              <w:pStyle w:val="Default"/>
              <w:ind w:left="207"/>
            </w:pPr>
          </w:p>
        </w:tc>
      </w:tr>
      <w:tr w:rsidR="007029AB" w14:paraId="27EFEC84" w14:textId="77777777" w:rsidTr="00EB31AA">
        <w:tc>
          <w:tcPr>
            <w:tcW w:w="3369" w:type="dxa"/>
          </w:tcPr>
          <w:p w14:paraId="5470B57E" w14:textId="2AC05E82" w:rsidR="007029AB" w:rsidRPr="008018AA" w:rsidRDefault="007029AB" w:rsidP="00D92E83">
            <w:pPr>
              <w:pStyle w:val="Default"/>
            </w:pPr>
            <w:r w:rsidRPr="008018AA">
              <w:lastRenderedPageBreak/>
              <w:t>Для заключения и исполнения договоров с участием субъектов персональных данных в качестве сторон, выгодоприобретателей или поручителей по таким договорам</w:t>
            </w:r>
          </w:p>
        </w:tc>
        <w:tc>
          <w:tcPr>
            <w:tcW w:w="3118" w:type="dxa"/>
          </w:tcPr>
          <w:p w14:paraId="0243853D" w14:textId="3C6C05D2" w:rsidR="00391249" w:rsidRPr="008018AA" w:rsidRDefault="0039124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Физические лица, </w:t>
            </w:r>
            <w:proofErr w:type="gramStart"/>
            <w:r w:rsidRPr="008018AA">
              <w:t>являющиеся  контрагентами</w:t>
            </w:r>
            <w:proofErr w:type="gramEnd"/>
            <w:r w:rsidRPr="008018AA">
              <w:t xml:space="preserve"> </w:t>
            </w:r>
            <w:r w:rsidR="00CA39CD">
              <w:t>Оператора</w:t>
            </w:r>
            <w:r w:rsidRPr="008018AA">
              <w:t xml:space="preserve">; </w:t>
            </w:r>
          </w:p>
          <w:p w14:paraId="32568A06" w14:textId="7BAEF5EF" w:rsidR="00391249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>Стороны, выгодоприобретатели или поручители по договор</w:t>
            </w:r>
            <w:r w:rsidR="00391249" w:rsidRPr="008018AA">
              <w:t xml:space="preserve">ам; </w:t>
            </w:r>
          </w:p>
          <w:p w14:paraId="22AEC1DD" w14:textId="69395B54" w:rsidR="007029AB" w:rsidRPr="008018AA" w:rsidRDefault="0039124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>Ф</w:t>
            </w:r>
            <w:r w:rsidR="007029AB" w:rsidRPr="008018AA">
              <w:t>изически</w:t>
            </w:r>
            <w:r w:rsidRPr="008018AA">
              <w:t>е</w:t>
            </w:r>
            <w:r w:rsidR="007029AB" w:rsidRPr="008018AA">
              <w:t xml:space="preserve"> </w:t>
            </w:r>
            <w:r w:rsidRPr="008018AA">
              <w:t>лица, оказывающие</w:t>
            </w:r>
            <w:r w:rsidR="007029AB" w:rsidRPr="008018AA">
              <w:t xml:space="preserve"> услуги </w:t>
            </w:r>
            <w:r w:rsidR="00CA39CD">
              <w:t>Оператору</w:t>
            </w:r>
          </w:p>
          <w:p w14:paraId="02EF8C20" w14:textId="5466324C" w:rsidR="007029AB" w:rsidRPr="008018AA" w:rsidRDefault="007029AB" w:rsidP="00D92E83">
            <w:pPr>
              <w:pStyle w:val="Default"/>
              <w:ind w:left="207"/>
            </w:pPr>
          </w:p>
        </w:tc>
        <w:tc>
          <w:tcPr>
            <w:tcW w:w="3934" w:type="dxa"/>
          </w:tcPr>
          <w:p w14:paraId="2D1ADF53" w14:textId="19D8A623" w:rsidR="007029AB" w:rsidRPr="008018AA" w:rsidRDefault="007029AB" w:rsidP="00D92E83">
            <w:pPr>
              <w:pStyle w:val="Default"/>
              <w:ind w:left="207"/>
            </w:pPr>
            <w:r w:rsidRPr="008018AA">
              <w:t xml:space="preserve">Общая категория: </w:t>
            </w:r>
          </w:p>
          <w:p w14:paraId="7AF64B31" w14:textId="77777777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ФИО; </w:t>
            </w:r>
          </w:p>
          <w:p w14:paraId="55AF810C" w14:textId="594ED04A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Пол; </w:t>
            </w:r>
          </w:p>
          <w:p w14:paraId="48F69914" w14:textId="1CD91436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Дата и место рождения; </w:t>
            </w:r>
          </w:p>
          <w:p w14:paraId="375B6770" w14:textId="6295281B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Данные документов, удостоверяющих личность; </w:t>
            </w:r>
          </w:p>
          <w:p w14:paraId="489BFEFE" w14:textId="541E5A9C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Адрес регистрации по месту жительства и адрес фактического проживания; </w:t>
            </w:r>
          </w:p>
          <w:p w14:paraId="23921ECE" w14:textId="71183BAD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Контактная информация (номер телефона, факса, адрес электронной почты, почтовый адрес); </w:t>
            </w:r>
          </w:p>
          <w:p w14:paraId="37B49815" w14:textId="6FF11EC4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Банковские реквизиты; </w:t>
            </w:r>
          </w:p>
          <w:p w14:paraId="263B2FE7" w14:textId="0AEC7128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Реквизиты доверенностей; </w:t>
            </w:r>
          </w:p>
          <w:p w14:paraId="4EAA3714" w14:textId="7B0CB3DE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ИНН, СНИЛС, ОГРНИП, идентификаторы пользователей сервисов и продуктов </w:t>
            </w:r>
            <w:r w:rsidR="00CA39CD">
              <w:t>Оператора</w:t>
            </w:r>
          </w:p>
          <w:p w14:paraId="3ADF69F0" w14:textId="3FC4CBBB" w:rsidR="007029AB" w:rsidRPr="008018AA" w:rsidRDefault="007029AB" w:rsidP="00D92E83">
            <w:pPr>
              <w:pStyle w:val="Default"/>
              <w:ind w:left="65"/>
            </w:pPr>
          </w:p>
        </w:tc>
      </w:tr>
      <w:tr w:rsidR="007029AB" w14:paraId="5E5251CC" w14:textId="77777777" w:rsidTr="00EB31AA">
        <w:tc>
          <w:tcPr>
            <w:tcW w:w="3369" w:type="dxa"/>
          </w:tcPr>
          <w:p w14:paraId="70269F99" w14:textId="7A06191D" w:rsidR="006C27E5" w:rsidRPr="008018AA" w:rsidRDefault="007029AB" w:rsidP="00D92E83">
            <w:pPr>
              <w:pStyle w:val="Default"/>
              <w:jc w:val="both"/>
            </w:pPr>
            <w:r w:rsidRPr="008018AA">
              <w:t xml:space="preserve">Для осуществления иной обычной хозяйственной деятельности как юридического лица, в том числе путем рекламирования себя, своих услуг, </w:t>
            </w:r>
            <w:r w:rsidR="008112B5">
              <w:t>рассылки новостей,</w:t>
            </w:r>
          </w:p>
          <w:p w14:paraId="3A5143A5" w14:textId="4FC15297" w:rsidR="007029AB" w:rsidRPr="008018AA" w:rsidRDefault="007029AB" w:rsidP="00D92E83">
            <w:pPr>
              <w:pStyle w:val="Default"/>
              <w:jc w:val="both"/>
            </w:pPr>
            <w:r w:rsidRPr="008018AA">
              <w:t xml:space="preserve">взаимодействия с субъектами персональных данных, контрагентами и третьими лицами, в соответствии с действующим законодательством Российской Федерации, уставом, внутренними документами и локальными нормативными актами </w:t>
            </w:r>
          </w:p>
        </w:tc>
        <w:tc>
          <w:tcPr>
            <w:tcW w:w="3118" w:type="dxa"/>
          </w:tcPr>
          <w:p w14:paraId="568BDE5F" w14:textId="2C285BAA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>Представители</w:t>
            </w:r>
            <w:r w:rsidR="00720E19" w:rsidRPr="008018AA">
              <w:t>/</w:t>
            </w:r>
            <w:r w:rsidR="00485424" w:rsidRPr="008018AA">
              <w:t>работники клиентов</w:t>
            </w:r>
            <w:r w:rsidR="00720E19" w:rsidRPr="008018AA">
              <w:t xml:space="preserve"> и</w:t>
            </w:r>
            <w:r w:rsidR="00391249" w:rsidRPr="008018AA">
              <w:t xml:space="preserve"> </w:t>
            </w:r>
            <w:r w:rsidRPr="008018AA">
              <w:t>контрагентов</w:t>
            </w:r>
            <w:r w:rsidR="00720E19" w:rsidRPr="008018AA">
              <w:t xml:space="preserve"> </w:t>
            </w:r>
            <w:r w:rsidR="00CA39CD">
              <w:t>Оператора</w:t>
            </w:r>
            <w:r w:rsidRPr="008018AA">
              <w:t xml:space="preserve">, государственных органов, субъектов персональных данных и третьих лиц; </w:t>
            </w:r>
          </w:p>
          <w:p w14:paraId="52CCD047" w14:textId="450CE167" w:rsidR="007029AB" w:rsidRPr="008018AA" w:rsidRDefault="007029AB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Иные субъекты персональных данных, каким-либо образом взаимодействующих с </w:t>
            </w:r>
            <w:r w:rsidR="00CA39CD">
              <w:t>Оператором</w:t>
            </w:r>
            <w:r w:rsidRPr="008018AA">
              <w:t xml:space="preserve"> в рамках заявленной цели</w:t>
            </w:r>
          </w:p>
          <w:p w14:paraId="5A9CD38D" w14:textId="77777777" w:rsidR="007029AB" w:rsidRPr="008018AA" w:rsidRDefault="007029AB" w:rsidP="00D92E83">
            <w:pPr>
              <w:jc w:val="both"/>
            </w:pPr>
          </w:p>
        </w:tc>
        <w:tc>
          <w:tcPr>
            <w:tcW w:w="3934" w:type="dxa"/>
          </w:tcPr>
          <w:p w14:paraId="17A4E0C9" w14:textId="77777777" w:rsidR="008112B5" w:rsidRPr="00AF5DCA" w:rsidRDefault="008112B5" w:rsidP="00D92E83">
            <w:pPr>
              <w:rPr>
                <w:color w:val="000000"/>
              </w:rPr>
            </w:pPr>
            <w:r w:rsidRPr="00AF5DCA">
              <w:rPr>
                <w:color w:val="000000"/>
              </w:rPr>
              <w:t xml:space="preserve">Общая категория: </w:t>
            </w:r>
          </w:p>
          <w:p w14:paraId="2B504C59" w14:textId="77777777" w:rsidR="008112B5" w:rsidRDefault="008112B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фамилия, имя, отчество; </w:t>
            </w:r>
          </w:p>
          <w:p w14:paraId="6882329F" w14:textId="77777777" w:rsidR="008112B5" w:rsidRDefault="008112B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номер телефон</w:t>
            </w:r>
            <w:r>
              <w:t>а</w:t>
            </w:r>
            <w:r w:rsidRPr="00AF5DCA">
              <w:t>;</w:t>
            </w:r>
          </w:p>
          <w:p w14:paraId="4D6CB46B" w14:textId="1FD2E6B5" w:rsidR="007029AB" w:rsidRPr="008018AA" w:rsidRDefault="008112B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адрес электронной почты</w:t>
            </w:r>
          </w:p>
        </w:tc>
      </w:tr>
      <w:tr w:rsidR="006C27E5" w14:paraId="2FF094E6" w14:textId="77777777" w:rsidTr="00EB31AA">
        <w:tc>
          <w:tcPr>
            <w:tcW w:w="3369" w:type="dxa"/>
          </w:tcPr>
          <w:p w14:paraId="5E4599CB" w14:textId="56ECC28B" w:rsidR="006C27E5" w:rsidRPr="008018AA" w:rsidRDefault="00126AFC" w:rsidP="00D92E83">
            <w:pPr>
              <w:pStyle w:val="Default"/>
              <w:jc w:val="both"/>
            </w:pPr>
            <w:r>
              <w:t>Д</w:t>
            </w:r>
            <w:r w:rsidR="006C27E5">
              <w:t xml:space="preserve">ля </w:t>
            </w:r>
            <w:r w:rsidR="006C27E5" w:rsidRPr="008018AA">
              <w:t xml:space="preserve">организации пропускного режима, обеспечения безопасности </w:t>
            </w:r>
          </w:p>
          <w:p w14:paraId="069B1E15" w14:textId="0CBA6563" w:rsidR="006C27E5" w:rsidRPr="008018AA" w:rsidRDefault="006C27E5" w:rsidP="00D92E83">
            <w:pPr>
              <w:pStyle w:val="Default"/>
              <w:jc w:val="both"/>
            </w:pPr>
            <w:r w:rsidRPr="008018AA">
              <w:t>посетителей на своей территории</w:t>
            </w:r>
          </w:p>
        </w:tc>
        <w:tc>
          <w:tcPr>
            <w:tcW w:w="3118" w:type="dxa"/>
          </w:tcPr>
          <w:p w14:paraId="63EAE257" w14:textId="73C1507A" w:rsidR="006C27E5" w:rsidRPr="008018AA" w:rsidRDefault="006C27E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Посетители территории </w:t>
            </w:r>
            <w:r w:rsidR="00CA39CD">
              <w:t>Оператора</w:t>
            </w:r>
          </w:p>
          <w:p w14:paraId="07DDB7B1" w14:textId="77777777" w:rsidR="006C27E5" w:rsidRPr="008018AA" w:rsidRDefault="006C27E5" w:rsidP="00D92E8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934" w:type="dxa"/>
          </w:tcPr>
          <w:p w14:paraId="6812A309" w14:textId="77777777" w:rsidR="006C27E5" w:rsidRPr="00AF5DCA" w:rsidRDefault="006C27E5" w:rsidP="00D92E83">
            <w:pPr>
              <w:rPr>
                <w:color w:val="000000"/>
              </w:rPr>
            </w:pPr>
            <w:r w:rsidRPr="00AF5DCA">
              <w:rPr>
                <w:color w:val="000000"/>
              </w:rPr>
              <w:t xml:space="preserve">Общая категория: </w:t>
            </w:r>
          </w:p>
          <w:p w14:paraId="2E057BCB" w14:textId="77777777" w:rsidR="006C27E5" w:rsidRDefault="006C27E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фамилия, имя, отчество; </w:t>
            </w:r>
          </w:p>
          <w:p w14:paraId="5739270E" w14:textId="07F20EE3" w:rsidR="006C27E5" w:rsidRDefault="006C27E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реквизиты документа, удостоверяющего личность</w:t>
            </w:r>
            <w:r>
              <w:t xml:space="preserve">; </w:t>
            </w:r>
          </w:p>
          <w:p w14:paraId="783E4994" w14:textId="58133A3D" w:rsidR="006C27E5" w:rsidRDefault="006C27E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>номер телефон</w:t>
            </w:r>
            <w:r>
              <w:t>а</w:t>
            </w:r>
            <w:r w:rsidRPr="00AF5DCA">
              <w:t>;</w:t>
            </w:r>
          </w:p>
          <w:p w14:paraId="5FDCAD48" w14:textId="3D8CE49E" w:rsidR="006C27E5" w:rsidRPr="008018AA" w:rsidRDefault="006C27E5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AF5DCA">
              <w:t xml:space="preserve"> адрес электронной почты</w:t>
            </w:r>
          </w:p>
        </w:tc>
      </w:tr>
      <w:tr w:rsidR="00F06673" w14:paraId="52AFC5E5" w14:textId="77777777" w:rsidTr="00EB31AA">
        <w:tc>
          <w:tcPr>
            <w:tcW w:w="3369" w:type="dxa"/>
          </w:tcPr>
          <w:p w14:paraId="7B167B64" w14:textId="47D74590" w:rsidR="00801D0C" w:rsidRPr="008018AA" w:rsidRDefault="00801D0C" w:rsidP="00D92E83">
            <w:pPr>
              <w:pStyle w:val="Default"/>
              <w:jc w:val="both"/>
            </w:pPr>
            <w:r w:rsidRPr="008018AA">
              <w:t xml:space="preserve">Для оформления и регулирования трудовых отношений </w:t>
            </w:r>
            <w:r w:rsidR="00CA39CD">
              <w:t>Оператора</w:t>
            </w:r>
            <w:r w:rsidRPr="008018AA">
              <w:t xml:space="preserve"> с </w:t>
            </w:r>
            <w:r w:rsidRPr="008018AA">
              <w:lastRenderedPageBreak/>
              <w:t xml:space="preserve">субъектами персональных данных и иных непосредственно связанных с ними отношений, в том числе для исполнения обязательств и реализации прав сторон в рамках трудовых договоров между ними, включая, но не ограничиваясь, для расчета и выплаты заработной платы, направления субъектов персональных данных в командировки, для обеспечения безопасности субъектов персональных данных и третьих лиц, для контроля количества и качества выполняемой работы и обеспечения сохранности имущества субъектов персональных данных, </w:t>
            </w:r>
            <w:r w:rsidR="00CA39CD">
              <w:t>Оператора</w:t>
            </w:r>
            <w:r w:rsidRPr="008018AA">
              <w:t xml:space="preserve"> и третьих лиц, для получения субъектами персональных данных различных гарантий и льгот </w:t>
            </w:r>
          </w:p>
          <w:p w14:paraId="1718F2A7" w14:textId="77777777" w:rsidR="00F06673" w:rsidRPr="008018AA" w:rsidRDefault="00F06673" w:rsidP="00D92E83">
            <w:pPr>
              <w:jc w:val="both"/>
            </w:pPr>
          </w:p>
        </w:tc>
        <w:tc>
          <w:tcPr>
            <w:tcW w:w="3118" w:type="dxa"/>
          </w:tcPr>
          <w:p w14:paraId="28961C00" w14:textId="7DD34FA1" w:rsidR="00AC18F6" w:rsidRPr="008018AA" w:rsidRDefault="00AC18F6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lastRenderedPageBreak/>
              <w:t xml:space="preserve">Работники </w:t>
            </w:r>
            <w:r w:rsidR="00CA39CD">
              <w:t>Оператора</w:t>
            </w:r>
            <w:r w:rsidRPr="008018AA">
              <w:t xml:space="preserve">; </w:t>
            </w:r>
          </w:p>
          <w:p w14:paraId="21BCF07D" w14:textId="6D1E593A" w:rsidR="00AC18F6" w:rsidRPr="008018AA" w:rsidRDefault="00AC18F6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Близкие родственники работников </w:t>
            </w:r>
            <w:r w:rsidR="00CA39CD">
              <w:t>Оператора</w:t>
            </w:r>
            <w:r w:rsidRPr="008018AA">
              <w:t xml:space="preserve">; </w:t>
            </w:r>
          </w:p>
          <w:p w14:paraId="68629FA2" w14:textId="68EB9639" w:rsidR="00AC18F6" w:rsidRPr="008018AA" w:rsidRDefault="00AC18F6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lastRenderedPageBreak/>
              <w:t xml:space="preserve">Бывшие работники </w:t>
            </w:r>
            <w:r w:rsidR="00CA39CD">
              <w:t>Оператора</w:t>
            </w:r>
            <w:r w:rsidRPr="008018AA">
              <w:t xml:space="preserve">; </w:t>
            </w:r>
          </w:p>
          <w:p w14:paraId="2A92FAD8" w14:textId="77E15C3F" w:rsidR="00AC18F6" w:rsidRPr="008018AA" w:rsidRDefault="00AC18F6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Кандидаты на замещение вакантных должностей </w:t>
            </w:r>
            <w:r w:rsidR="00CA39CD">
              <w:t>Оператора</w:t>
            </w:r>
          </w:p>
          <w:p w14:paraId="3321A797" w14:textId="77777777" w:rsidR="00F06673" w:rsidRPr="008018AA" w:rsidRDefault="00F06673" w:rsidP="00D92E83">
            <w:pPr>
              <w:jc w:val="both"/>
            </w:pPr>
          </w:p>
        </w:tc>
        <w:tc>
          <w:tcPr>
            <w:tcW w:w="3934" w:type="dxa"/>
          </w:tcPr>
          <w:p w14:paraId="29964812" w14:textId="77777777" w:rsidR="00F06673" w:rsidRPr="008018AA" w:rsidRDefault="007178C9" w:rsidP="00D92E83">
            <w:pPr>
              <w:pStyle w:val="Default"/>
              <w:ind w:left="207"/>
            </w:pPr>
            <w:r w:rsidRPr="008018AA">
              <w:lastRenderedPageBreak/>
              <w:t xml:space="preserve">Общая категория: </w:t>
            </w:r>
          </w:p>
          <w:p w14:paraId="2FF6BA3C" w14:textId="77BF35B7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Гражданство; </w:t>
            </w:r>
          </w:p>
          <w:p w14:paraId="27535FBF" w14:textId="30C15F89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ФИО; </w:t>
            </w:r>
          </w:p>
          <w:p w14:paraId="448CF4F5" w14:textId="057AD76D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lastRenderedPageBreak/>
              <w:t xml:space="preserve">Пол; </w:t>
            </w:r>
          </w:p>
          <w:p w14:paraId="6E9E3B49" w14:textId="2A146A9A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Дата и место рождения; </w:t>
            </w:r>
          </w:p>
          <w:p w14:paraId="47554905" w14:textId="7E8FA51C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Данные документов, удостоверяющих личность; </w:t>
            </w:r>
          </w:p>
          <w:p w14:paraId="2DDF1511" w14:textId="055CE03F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Адрес регистрации по месту жительства и адрес фактического проживания; </w:t>
            </w:r>
          </w:p>
          <w:p w14:paraId="6237F541" w14:textId="2128E836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Контактная информация (номер телефона, факса, адрес электронной почты, почтовый адрес); </w:t>
            </w:r>
          </w:p>
          <w:p w14:paraId="17C8B4C7" w14:textId="5F650C04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Данные документов об образовании, квалификации, профессиональной подготовке, сведения о повышении квалификации и иные аналогичные данные; </w:t>
            </w:r>
          </w:p>
          <w:p w14:paraId="09CBFAEE" w14:textId="70E93E45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Семейное положение, сведения о составе семьи и близких родственниках, которые могут понадобиться </w:t>
            </w:r>
            <w:r w:rsidR="00CA39CD">
              <w:t>Оператору</w:t>
            </w:r>
            <w:r w:rsidRPr="008018AA">
              <w:t xml:space="preserve">, в том числе, но не ограничиваясь, для предоставления работнику льгот, предусмотренных трудовым и налоговым законодательством РФ; </w:t>
            </w:r>
          </w:p>
          <w:p w14:paraId="71663E9F" w14:textId="79D02137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 о воинском учете и сведения, содержащиеся в документах воинского учета; </w:t>
            </w:r>
          </w:p>
          <w:p w14:paraId="3E3DD5A2" w14:textId="05C060A6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Сведения, содержащиеся в трудовой книжке, сведения о трудовом стаже, предыдущих местах работы, доходах с предыдущих мест работы; </w:t>
            </w:r>
          </w:p>
          <w:p w14:paraId="65397ACC" w14:textId="369730F1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ИНН, СНИЛС; </w:t>
            </w:r>
          </w:p>
          <w:p w14:paraId="6928C0DE" w14:textId="09C8AF1E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Банковские реквизиты; </w:t>
            </w:r>
          </w:p>
          <w:p w14:paraId="5B7BFFE7" w14:textId="74F1B302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Информация о приеме, переводе, увольнении и иных событиях, относящихся к трудовой деятельности работника; </w:t>
            </w:r>
          </w:p>
          <w:p w14:paraId="3F153967" w14:textId="3D9E8BD4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 о доходах; </w:t>
            </w:r>
          </w:p>
          <w:p w14:paraId="2C480141" w14:textId="3E8959DE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 о деловых и иных личных качествах, носящие оценочный характер; </w:t>
            </w:r>
          </w:p>
          <w:p w14:paraId="6164F679" w14:textId="395965AC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 о временной нетрудоспособности; </w:t>
            </w:r>
          </w:p>
          <w:p w14:paraId="79507451" w14:textId="13528978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Фото- и видеоизображения </w:t>
            </w:r>
          </w:p>
          <w:p w14:paraId="55CE2073" w14:textId="77777777" w:rsidR="007178C9" w:rsidRPr="008018AA" w:rsidRDefault="007178C9" w:rsidP="00D92E83">
            <w:pPr>
              <w:pStyle w:val="Default"/>
              <w:ind w:left="65"/>
            </w:pPr>
          </w:p>
          <w:p w14:paraId="60C91757" w14:textId="60707890" w:rsidR="007178C9" w:rsidRPr="008018AA" w:rsidRDefault="007178C9" w:rsidP="00D92E83">
            <w:pPr>
              <w:pStyle w:val="Default"/>
              <w:ind w:left="65"/>
            </w:pPr>
            <w:r w:rsidRPr="008018AA">
              <w:t xml:space="preserve">Специальная категория: </w:t>
            </w:r>
          </w:p>
          <w:p w14:paraId="2D272B2A" w14:textId="34A36D96" w:rsidR="007178C9" w:rsidRPr="008018AA" w:rsidRDefault="007178C9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Сведения о состоянии здоровья </w:t>
            </w:r>
          </w:p>
        </w:tc>
      </w:tr>
      <w:tr w:rsidR="00F06673" w14:paraId="606DA6F6" w14:textId="77777777" w:rsidTr="00EB31AA">
        <w:tc>
          <w:tcPr>
            <w:tcW w:w="3369" w:type="dxa"/>
          </w:tcPr>
          <w:p w14:paraId="3C47C1A7" w14:textId="08580A30" w:rsidR="00F06673" w:rsidRPr="008018AA" w:rsidRDefault="0071218D" w:rsidP="00D92E83">
            <w:pPr>
              <w:pStyle w:val="Default"/>
            </w:pPr>
            <w:r w:rsidRPr="008018AA">
              <w:lastRenderedPageBreak/>
              <w:t xml:space="preserve">Для продвижения товаров, </w:t>
            </w:r>
            <w:r w:rsidRPr="008018AA">
              <w:lastRenderedPageBreak/>
              <w:t>работ</w:t>
            </w:r>
            <w:r w:rsidR="00E21FED" w:rsidRPr="008018AA">
              <w:t xml:space="preserve"> </w:t>
            </w:r>
            <w:r w:rsidRPr="008018AA">
              <w:t xml:space="preserve">и услуг </w:t>
            </w:r>
            <w:r w:rsidR="00CA39CD">
              <w:t>Оператора</w:t>
            </w:r>
            <w:r w:rsidRPr="008018AA">
              <w:t xml:space="preserve"> </w:t>
            </w:r>
          </w:p>
        </w:tc>
        <w:tc>
          <w:tcPr>
            <w:tcW w:w="3118" w:type="dxa"/>
          </w:tcPr>
          <w:p w14:paraId="5A09150A" w14:textId="346142E5" w:rsidR="00F06673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lastRenderedPageBreak/>
              <w:t xml:space="preserve">Пользователи веб-сайтов </w:t>
            </w:r>
            <w:r w:rsidRPr="008018AA">
              <w:lastRenderedPageBreak/>
              <w:t xml:space="preserve">и иных онлайн-сервисов </w:t>
            </w:r>
            <w:r w:rsidR="00CA39CD">
              <w:t>Оператора</w:t>
            </w:r>
            <w:r w:rsidRPr="008018AA">
              <w:t xml:space="preserve">; </w:t>
            </w:r>
          </w:p>
          <w:p w14:paraId="72C3D38F" w14:textId="5CE85810" w:rsidR="00E21FED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Подписчики и пользователи аккаунтов </w:t>
            </w:r>
            <w:r w:rsidR="00CA39CD">
              <w:t>Оператора</w:t>
            </w:r>
            <w:r w:rsidRPr="008018AA">
              <w:t xml:space="preserve"> в соц. сетях; </w:t>
            </w:r>
          </w:p>
          <w:p w14:paraId="3BACDCA0" w14:textId="78D27D5D" w:rsidR="00E21FED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Участники рекламных и/или промо-акций, проводимых </w:t>
            </w:r>
            <w:r w:rsidR="00CA39CD">
              <w:t>Оператором</w:t>
            </w:r>
            <w:r w:rsidRPr="008018AA">
              <w:t xml:space="preserve">; </w:t>
            </w:r>
          </w:p>
          <w:p w14:paraId="3B051D1C" w14:textId="42876262" w:rsidR="00E21FED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Участники конкурсов, проводимых </w:t>
            </w:r>
            <w:r w:rsidR="00CA39CD">
              <w:t>Оператором</w:t>
            </w:r>
            <w:r w:rsidRPr="008018AA">
              <w:t xml:space="preserve">; </w:t>
            </w:r>
          </w:p>
          <w:p w14:paraId="15CD4DC5" w14:textId="3E521B20" w:rsidR="00E21FED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Участники онлайн и очных мероприятий, организуемых </w:t>
            </w:r>
            <w:r w:rsidR="00CA39CD">
              <w:t>Оператором</w:t>
            </w:r>
            <w:r w:rsidRPr="008018AA">
              <w:t xml:space="preserve">; </w:t>
            </w:r>
          </w:p>
          <w:p w14:paraId="20117ECF" w14:textId="52161DD9" w:rsidR="00E21FED" w:rsidRPr="008018AA" w:rsidRDefault="00E21FED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Физические лица, являющиеся моделями при демонстрации работы товаров </w:t>
            </w:r>
            <w:r w:rsidR="00CA39CD">
              <w:t>Оператора</w:t>
            </w:r>
            <w:r w:rsidR="007D07A4" w:rsidRPr="008018AA">
              <w:t xml:space="preserve">; </w:t>
            </w:r>
          </w:p>
          <w:p w14:paraId="15A82FA8" w14:textId="4710F166" w:rsidR="007D07A4" w:rsidRPr="008018AA" w:rsidRDefault="007D07A4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Иные субъекты персональных данных, каким-либо образом взаимодействующих с </w:t>
            </w:r>
            <w:r w:rsidR="00CA39CD">
              <w:t>Оператором</w:t>
            </w:r>
            <w:r w:rsidRPr="008018AA">
              <w:t xml:space="preserve"> в рамках заявленной цели</w:t>
            </w:r>
          </w:p>
          <w:p w14:paraId="27DCE6E1" w14:textId="61DAC056" w:rsidR="00E21FED" w:rsidRPr="008018AA" w:rsidRDefault="00E21FED" w:rsidP="00D92E83">
            <w:pPr>
              <w:pStyle w:val="Default"/>
              <w:ind w:left="207"/>
            </w:pPr>
          </w:p>
        </w:tc>
        <w:tc>
          <w:tcPr>
            <w:tcW w:w="3934" w:type="dxa"/>
          </w:tcPr>
          <w:p w14:paraId="049822E6" w14:textId="77777777" w:rsidR="00CA39CD" w:rsidRDefault="00CA39CD" w:rsidP="00D92E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</w:pPr>
          </w:p>
          <w:p w14:paraId="5FA23332" w14:textId="7CAFF006" w:rsidR="0071218D" w:rsidRPr="008018AA" w:rsidRDefault="0071218D" w:rsidP="00D92E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</w:pPr>
            <w:r w:rsidRPr="008018AA">
              <w:lastRenderedPageBreak/>
              <w:t>Общая категория:</w:t>
            </w:r>
          </w:p>
          <w:p w14:paraId="5B5C45B2" w14:textId="77777777" w:rsidR="0071218D" w:rsidRPr="008018AA" w:rsidRDefault="0071218D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>ФИО,</w:t>
            </w:r>
          </w:p>
          <w:p w14:paraId="0886FF71" w14:textId="77777777" w:rsidR="0071218D" w:rsidRPr="008018AA" w:rsidRDefault="0071218D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 xml:space="preserve">адрес электронной почты, </w:t>
            </w:r>
          </w:p>
          <w:p w14:paraId="7A6E23FA" w14:textId="1ED62788" w:rsidR="0071218D" w:rsidRPr="008018AA" w:rsidRDefault="0071218D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 xml:space="preserve">контактный телефон, </w:t>
            </w:r>
          </w:p>
          <w:p w14:paraId="48214BD3" w14:textId="77777777" w:rsidR="00A1447F" w:rsidRPr="008018AA" w:rsidRDefault="00A1447F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 xml:space="preserve">возраст; </w:t>
            </w:r>
          </w:p>
          <w:p w14:paraId="18B7402F" w14:textId="549736E2" w:rsidR="00A1447F" w:rsidRPr="008018AA" w:rsidRDefault="00A1447F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>пол;</w:t>
            </w:r>
          </w:p>
          <w:p w14:paraId="010F91DD" w14:textId="45BFF5A4" w:rsidR="0071218D" w:rsidRPr="008018AA" w:rsidRDefault="0071218D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>сведения об аккаунтах в соц.</w:t>
            </w:r>
            <w:r w:rsidR="00E21FED" w:rsidRPr="008018AA">
              <w:t xml:space="preserve"> </w:t>
            </w:r>
            <w:r w:rsidRPr="008018AA">
              <w:t>сетях</w:t>
            </w:r>
            <w:r w:rsidR="00A1447F" w:rsidRPr="008018AA">
              <w:t xml:space="preserve">, </w:t>
            </w:r>
          </w:p>
          <w:p w14:paraId="703F6101" w14:textId="1AE711DF" w:rsidR="004066A2" w:rsidRPr="008018AA" w:rsidRDefault="004066A2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 xml:space="preserve">метрики, </w:t>
            </w:r>
          </w:p>
          <w:p w14:paraId="7F2154B0" w14:textId="4B7254E7" w:rsidR="00A1447F" w:rsidRPr="008018AA" w:rsidRDefault="00A1447F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 xml:space="preserve">место работы и занимаемая должность, </w:t>
            </w:r>
          </w:p>
          <w:p w14:paraId="2E5CE5EF" w14:textId="77777777" w:rsidR="00A1447F" w:rsidRPr="008018AA" w:rsidRDefault="00A1447F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>фотоизображение;</w:t>
            </w:r>
          </w:p>
          <w:p w14:paraId="7C300A24" w14:textId="41211CDB" w:rsidR="00A1447F" w:rsidRPr="008018AA" w:rsidRDefault="00A1447F" w:rsidP="00D92E83">
            <w:pPr>
              <w:pStyle w:val="Default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07" w:hanging="142"/>
            </w:pPr>
            <w:r w:rsidRPr="008018AA">
              <w:t>видеоизображение</w:t>
            </w:r>
          </w:p>
          <w:p w14:paraId="60921CF4" w14:textId="77777777" w:rsidR="00F06673" w:rsidRPr="008018AA" w:rsidRDefault="00F06673" w:rsidP="00D92E83">
            <w:pPr>
              <w:jc w:val="both"/>
            </w:pPr>
          </w:p>
        </w:tc>
      </w:tr>
      <w:tr w:rsidR="00F06673" w14:paraId="3870BB4C" w14:textId="77777777" w:rsidTr="00EB31AA">
        <w:tc>
          <w:tcPr>
            <w:tcW w:w="3369" w:type="dxa"/>
          </w:tcPr>
          <w:p w14:paraId="69AB21E7" w14:textId="4DCE2B4E" w:rsidR="00F06673" w:rsidRPr="008018AA" w:rsidRDefault="007D07A4" w:rsidP="00D92E83">
            <w:pPr>
              <w:pStyle w:val="Default"/>
              <w:jc w:val="both"/>
            </w:pPr>
            <w:r w:rsidRPr="008018AA">
              <w:lastRenderedPageBreak/>
              <w:t>Обеспечение доступа к вэб-сайтам и их отдельным функциям</w:t>
            </w:r>
          </w:p>
        </w:tc>
        <w:tc>
          <w:tcPr>
            <w:tcW w:w="3118" w:type="dxa"/>
          </w:tcPr>
          <w:p w14:paraId="65408264" w14:textId="7B5EA22A" w:rsidR="00F06673" w:rsidRPr="008018AA" w:rsidRDefault="007D07A4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Пользователи веб-сайтов и иных онлайн-сервисов </w:t>
            </w:r>
            <w:r w:rsidR="00CA39CD">
              <w:t>Оператора</w:t>
            </w:r>
          </w:p>
        </w:tc>
        <w:tc>
          <w:tcPr>
            <w:tcW w:w="3934" w:type="dxa"/>
          </w:tcPr>
          <w:p w14:paraId="0163D54C" w14:textId="77777777" w:rsidR="00656C66" w:rsidRPr="008018AA" w:rsidRDefault="00656C66" w:rsidP="00D92E8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rPr>
                <w:color w:val="000000"/>
              </w:rPr>
            </w:pPr>
            <w:r w:rsidRPr="008018AA">
              <w:rPr>
                <w:color w:val="000000"/>
              </w:rPr>
              <w:t>Общая категория:</w:t>
            </w:r>
          </w:p>
          <w:p w14:paraId="162DC518" w14:textId="77777777" w:rsidR="00656C66" w:rsidRPr="008018AA" w:rsidRDefault="007D07A4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 xml:space="preserve">Регистрационные и </w:t>
            </w:r>
            <w:proofErr w:type="spellStart"/>
            <w:r w:rsidRPr="008018AA">
              <w:t>авторизационные</w:t>
            </w:r>
            <w:proofErr w:type="spellEnd"/>
            <w:r w:rsidRPr="008018AA">
              <w:t xml:space="preserve"> данные в </w:t>
            </w:r>
            <w:r w:rsidR="00656C66" w:rsidRPr="008018AA">
              <w:t>с</w:t>
            </w:r>
            <w:r w:rsidRPr="008018AA">
              <w:t>ервисах (логин, пароль и т.д.),</w:t>
            </w:r>
          </w:p>
          <w:p w14:paraId="76D7309C" w14:textId="2D47C027" w:rsidR="00F06673" w:rsidRPr="008018AA" w:rsidRDefault="00656C66" w:rsidP="00D92E83">
            <w:pPr>
              <w:pStyle w:val="Default"/>
              <w:numPr>
                <w:ilvl w:val="0"/>
                <w:numId w:val="20"/>
              </w:numPr>
              <w:ind w:left="207" w:hanging="142"/>
            </w:pPr>
            <w:r w:rsidRPr="008018AA">
              <w:t>Метрики,</w:t>
            </w:r>
            <w:r w:rsidR="007D07A4" w:rsidRPr="008018AA">
              <w:t xml:space="preserve"> технические сведения о пользовательских устройствах и идентификаторы, в т.ч. файлы </w:t>
            </w:r>
            <w:proofErr w:type="spellStart"/>
            <w:r w:rsidR="007D07A4" w:rsidRPr="008018AA">
              <w:t>cookies</w:t>
            </w:r>
            <w:proofErr w:type="spellEnd"/>
            <w:r w:rsidR="007D07A4" w:rsidRPr="008018AA">
              <w:t xml:space="preserve">, и иные данные, самостоятельно предоставленные такими пользователями в адрес </w:t>
            </w:r>
            <w:r w:rsidR="00CA39CD">
              <w:t>Оператора</w:t>
            </w:r>
          </w:p>
        </w:tc>
      </w:tr>
    </w:tbl>
    <w:p w14:paraId="5C9B1DB4" w14:textId="77777777" w:rsidR="00BF71BC" w:rsidRDefault="00BF71BC" w:rsidP="00D92E83">
      <w:pPr>
        <w:textAlignment w:val="baseline"/>
      </w:pPr>
    </w:p>
    <w:p w14:paraId="74A8062C" w14:textId="3162C345" w:rsidR="00482BC8" w:rsidRDefault="00DA46CC" w:rsidP="00D92E83">
      <w:pPr>
        <w:ind w:firstLine="708"/>
        <w:jc w:val="both"/>
        <w:textAlignment w:val="baseline"/>
      </w:pPr>
      <w:r>
        <w:t>5</w:t>
      </w:r>
      <w:r w:rsidR="00BF71BC">
        <w:t xml:space="preserve">.5. </w:t>
      </w:r>
      <w:r w:rsidR="00482BC8" w:rsidRPr="004C0E24">
        <w:t xml:space="preserve">Обработка </w:t>
      </w:r>
      <w:r w:rsidR="00CA39CD">
        <w:t>Оператором</w:t>
      </w:r>
      <w:r w:rsidR="00482BC8" w:rsidRPr="004C0E24">
        <w:t xml:space="preserve"> </w:t>
      </w:r>
      <w:r w:rsidR="00023BF4">
        <w:t xml:space="preserve">специальных категорий персональных данных, касающихся сведений о состоянии здоровья пациентов, и </w:t>
      </w:r>
      <w:r w:rsidR="00482BC8" w:rsidRPr="004C0E24">
        <w:t>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14:paraId="1D827573" w14:textId="3E0AF369" w:rsidR="00482BC8" w:rsidRDefault="00482BC8" w:rsidP="00D92E83">
      <w:pPr>
        <w:ind w:firstLine="708"/>
        <w:jc w:val="both"/>
        <w:textAlignment w:val="baseline"/>
      </w:pPr>
      <w:r>
        <w:t xml:space="preserve">5.6. </w:t>
      </w:r>
      <w:r w:rsidR="00CA39CD">
        <w:t>Оператором</w:t>
      </w:r>
      <w:r>
        <w:t xml:space="preserve"> </w:t>
      </w:r>
      <w:r w:rsidRPr="004C0E24">
        <w:t xml:space="preserve">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</w:t>
      </w:r>
      <w:r w:rsidRPr="00960CD2">
        <w:t>убеждений, интимной</w:t>
      </w:r>
      <w:r w:rsidRPr="004C0E24">
        <w:t xml:space="preserve"> жизни, за исключением случаев, предусмотренных законодательством РФ.</w:t>
      </w:r>
    </w:p>
    <w:p w14:paraId="226CFA29" w14:textId="77777777" w:rsidR="00EB31AA" w:rsidRDefault="00EB31AA" w:rsidP="00D92E83">
      <w:pPr>
        <w:ind w:firstLine="708"/>
        <w:textAlignment w:val="baseline"/>
        <w:rPr>
          <w:b/>
          <w:sz w:val="28"/>
          <w:szCs w:val="28"/>
        </w:rPr>
      </w:pPr>
    </w:p>
    <w:p w14:paraId="4FAA78B1" w14:textId="7DC24F66" w:rsidR="001B7E83" w:rsidRPr="00E23B05" w:rsidRDefault="001B7E83" w:rsidP="00D92E83">
      <w:pPr>
        <w:ind w:firstLine="708"/>
        <w:textAlignment w:val="baseline"/>
        <w:rPr>
          <w:b/>
        </w:rPr>
      </w:pPr>
      <w:r w:rsidRPr="00E23B05">
        <w:rPr>
          <w:b/>
        </w:rPr>
        <w:t xml:space="preserve">6. Порядок и условия обработки персональных данных </w:t>
      </w:r>
    </w:p>
    <w:p w14:paraId="59F7231D" w14:textId="222104B1" w:rsidR="001B7E83" w:rsidRPr="004C0E24" w:rsidRDefault="001B7E83" w:rsidP="00D92E83">
      <w:pPr>
        <w:ind w:firstLine="708"/>
        <w:jc w:val="both"/>
        <w:textAlignment w:val="baseline"/>
      </w:pPr>
      <w:r>
        <w:t xml:space="preserve">6.1. </w:t>
      </w:r>
      <w:r w:rsidRPr="004C0E24">
        <w:t xml:space="preserve">Обработка персональных данных осуществляется </w:t>
      </w:r>
      <w:r w:rsidR="00CA39CD">
        <w:t>Оператором</w:t>
      </w:r>
      <w:r>
        <w:t xml:space="preserve"> </w:t>
      </w:r>
      <w:r w:rsidRPr="004C0E24">
        <w:t>в соответствии с требованиями законодательства Российской Федерации.</w:t>
      </w:r>
    </w:p>
    <w:p w14:paraId="790AFB0E" w14:textId="433A0E4F" w:rsidR="001B7E83" w:rsidRPr="004C0E24" w:rsidRDefault="001B7E83" w:rsidP="00D92E83">
      <w:pPr>
        <w:ind w:firstLine="708"/>
        <w:jc w:val="both"/>
        <w:textAlignment w:val="baseline"/>
      </w:pPr>
      <w:r>
        <w:lastRenderedPageBreak/>
        <w:t>6</w:t>
      </w:r>
      <w:r w:rsidRPr="004C0E24">
        <w:t>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25BD43D7" w14:textId="5BF74BCF" w:rsidR="00BF71BC" w:rsidRDefault="001B7E83" w:rsidP="00D92E83">
      <w:pPr>
        <w:ind w:firstLine="708"/>
        <w:jc w:val="both"/>
      </w:pPr>
      <w:r>
        <w:t xml:space="preserve">6.3. </w:t>
      </w:r>
      <w:r w:rsidR="00CA39CD">
        <w:t>Оператор</w:t>
      </w:r>
      <w:r w:rsidR="00BF71BC">
        <w:t xml:space="preserve"> </w:t>
      </w:r>
      <w:r w:rsidR="00BF71BC" w:rsidRPr="00BF71BC">
        <w:t>обрабатывает персональные данные только при наличии хотя бы одного из условий ниже в течение следующих сроков:</w:t>
      </w:r>
    </w:p>
    <w:p w14:paraId="4084DE50" w14:textId="77777777" w:rsidR="004E2129" w:rsidRDefault="004E2129" w:rsidP="00D92E83">
      <w:pPr>
        <w:ind w:firstLine="708"/>
        <w:jc w:val="both"/>
      </w:pPr>
    </w:p>
    <w:tbl>
      <w:tblPr>
        <w:tblStyle w:val="afff3"/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BF71BC" w:rsidRPr="00667CF5" w14:paraId="418CB44E" w14:textId="77777777" w:rsidTr="00E96E9E">
        <w:tc>
          <w:tcPr>
            <w:tcW w:w="5070" w:type="dxa"/>
          </w:tcPr>
          <w:p w14:paraId="6F49E51B" w14:textId="49363BE3" w:rsidR="00F611DA" w:rsidRPr="00667CF5" w:rsidRDefault="00BF71BC" w:rsidP="00D92E83">
            <w:pPr>
              <w:pStyle w:val="Default"/>
              <w:jc w:val="center"/>
            </w:pPr>
            <w:r w:rsidRPr="00667CF5">
              <w:rPr>
                <w:b/>
                <w:bCs/>
              </w:rPr>
              <w:t>Правовое основание обработки персональных данных</w:t>
            </w:r>
          </w:p>
        </w:tc>
        <w:tc>
          <w:tcPr>
            <w:tcW w:w="5351" w:type="dxa"/>
          </w:tcPr>
          <w:p w14:paraId="00E73945" w14:textId="3B383B32" w:rsidR="00BF71BC" w:rsidRPr="00667CF5" w:rsidRDefault="00BF71BC" w:rsidP="00D92E83">
            <w:pPr>
              <w:pStyle w:val="Default"/>
              <w:jc w:val="center"/>
            </w:pPr>
            <w:r w:rsidRPr="00667CF5">
              <w:rPr>
                <w:b/>
                <w:bCs/>
              </w:rPr>
              <w:t>Срок обработки и хранения персональных данных</w:t>
            </w:r>
          </w:p>
        </w:tc>
      </w:tr>
      <w:tr w:rsidR="00BF71BC" w:rsidRPr="00667CF5" w14:paraId="0A235F1E" w14:textId="77777777" w:rsidTr="00E96E9E">
        <w:tc>
          <w:tcPr>
            <w:tcW w:w="5070" w:type="dxa"/>
          </w:tcPr>
          <w:p w14:paraId="4DEDDC91" w14:textId="48C9BC6C" w:rsidR="00BF71BC" w:rsidRPr="00667CF5" w:rsidRDefault="00205468" w:rsidP="00D92E83">
            <w:pPr>
              <w:pStyle w:val="Default"/>
              <w:jc w:val="both"/>
            </w:pPr>
            <w:r w:rsidRPr="00667CF5">
              <w:t xml:space="preserve">С согласия субъекта персональных данных на обработку его персональных данных </w:t>
            </w:r>
          </w:p>
        </w:tc>
        <w:tc>
          <w:tcPr>
            <w:tcW w:w="5351" w:type="dxa"/>
          </w:tcPr>
          <w:p w14:paraId="13AAA1A6" w14:textId="77777777" w:rsidR="00BF71BC" w:rsidRPr="00667CF5" w:rsidRDefault="00205468" w:rsidP="00D92E83">
            <w:pPr>
              <w:pStyle w:val="Default"/>
              <w:jc w:val="both"/>
            </w:pPr>
            <w:r w:rsidRPr="00667CF5">
              <w:t xml:space="preserve">В течение срока, на который было дано согласие на обработку персональных данных </w:t>
            </w:r>
          </w:p>
          <w:p w14:paraId="39338FE0" w14:textId="1465779E" w:rsidR="00205468" w:rsidRPr="00667CF5" w:rsidRDefault="00205468" w:rsidP="00D92E83">
            <w:pPr>
              <w:pStyle w:val="Default"/>
              <w:jc w:val="both"/>
            </w:pPr>
          </w:p>
        </w:tc>
      </w:tr>
      <w:tr w:rsidR="00BF71BC" w:rsidRPr="00667CF5" w14:paraId="0D61CD1C" w14:textId="77777777" w:rsidTr="00E96E9E">
        <w:tc>
          <w:tcPr>
            <w:tcW w:w="5070" w:type="dxa"/>
          </w:tcPr>
          <w:p w14:paraId="31247477" w14:textId="77777777" w:rsidR="00BF71BC" w:rsidRPr="00667CF5" w:rsidRDefault="00A531AA" w:rsidP="00D92E83">
            <w:pPr>
              <w:pStyle w:val="Default"/>
              <w:jc w:val="both"/>
            </w:pPr>
            <w:r w:rsidRPr="00667CF5">
              <w:t xml:space="preserve">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 </w:t>
            </w:r>
          </w:p>
          <w:p w14:paraId="0A04B41B" w14:textId="2D0EF046" w:rsidR="00A531AA" w:rsidRPr="00667CF5" w:rsidRDefault="00A531AA" w:rsidP="00D92E83">
            <w:pPr>
              <w:pStyle w:val="Default"/>
              <w:jc w:val="both"/>
            </w:pPr>
          </w:p>
        </w:tc>
        <w:tc>
          <w:tcPr>
            <w:tcW w:w="5351" w:type="dxa"/>
          </w:tcPr>
          <w:p w14:paraId="1AFFF35B" w14:textId="77777777" w:rsidR="00A531AA" w:rsidRPr="00667CF5" w:rsidRDefault="00A531AA" w:rsidP="00D92E83">
            <w:pPr>
              <w:pStyle w:val="Default"/>
              <w:jc w:val="both"/>
            </w:pPr>
            <w:r w:rsidRPr="00667CF5">
              <w:t xml:space="preserve">В течение срока, установленного соответствующими международными договорами или законами </w:t>
            </w:r>
          </w:p>
          <w:p w14:paraId="717E17BE" w14:textId="77777777" w:rsidR="00BF71BC" w:rsidRPr="00667CF5" w:rsidRDefault="00BF71BC" w:rsidP="00D92E83">
            <w:pPr>
              <w:jc w:val="both"/>
            </w:pPr>
          </w:p>
        </w:tc>
      </w:tr>
      <w:tr w:rsidR="00BF71BC" w:rsidRPr="00667CF5" w14:paraId="715FED9E" w14:textId="77777777" w:rsidTr="00E96E9E">
        <w:tc>
          <w:tcPr>
            <w:tcW w:w="5070" w:type="dxa"/>
          </w:tcPr>
          <w:p w14:paraId="3015086C" w14:textId="77777777" w:rsidR="00BF71BC" w:rsidRPr="00667CF5" w:rsidRDefault="00E64882" w:rsidP="00D92E83">
            <w:pPr>
              <w:pStyle w:val="Default"/>
              <w:jc w:val="both"/>
            </w:pPr>
            <w:r w:rsidRPr="00667CF5">
              <w:t xml:space="preserve">При необходимости обработки персональных данных, подлежащих опубликованию или обязательному раскрытию в соответствии с федеральным законом </w:t>
            </w:r>
          </w:p>
          <w:p w14:paraId="7C067306" w14:textId="239F4489" w:rsidR="00E64882" w:rsidRPr="00667CF5" w:rsidRDefault="00E64882" w:rsidP="00D92E83">
            <w:pPr>
              <w:pStyle w:val="Default"/>
              <w:jc w:val="both"/>
            </w:pPr>
          </w:p>
        </w:tc>
        <w:tc>
          <w:tcPr>
            <w:tcW w:w="5351" w:type="dxa"/>
          </w:tcPr>
          <w:p w14:paraId="780360FE" w14:textId="77777777" w:rsidR="00E64882" w:rsidRPr="00667CF5" w:rsidRDefault="00E64882" w:rsidP="00D92E83">
            <w:pPr>
              <w:pStyle w:val="Default"/>
              <w:jc w:val="both"/>
            </w:pPr>
            <w:r w:rsidRPr="00667CF5">
              <w:t xml:space="preserve">В течение срока, установленного соответствующими законами </w:t>
            </w:r>
          </w:p>
          <w:p w14:paraId="1E77B4CD" w14:textId="77777777" w:rsidR="00BF71BC" w:rsidRPr="00667CF5" w:rsidRDefault="00BF71BC" w:rsidP="00D92E83">
            <w:pPr>
              <w:jc w:val="both"/>
            </w:pPr>
          </w:p>
        </w:tc>
      </w:tr>
      <w:tr w:rsidR="00BF71BC" w:rsidRPr="00667CF5" w14:paraId="4ADCF362" w14:textId="77777777" w:rsidTr="00E96E9E">
        <w:tc>
          <w:tcPr>
            <w:tcW w:w="5070" w:type="dxa"/>
          </w:tcPr>
          <w:p w14:paraId="67D1FA43" w14:textId="77777777" w:rsidR="00BF71BC" w:rsidRPr="00667CF5" w:rsidRDefault="00E64882" w:rsidP="00D92E83">
            <w:pPr>
              <w:pStyle w:val="Default"/>
              <w:jc w:val="both"/>
            </w:pPr>
            <w:r w:rsidRPr="00667CF5">
              <w:t xml:space="preserve">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</w:t>
            </w:r>
          </w:p>
          <w:p w14:paraId="082BBBBD" w14:textId="2422D855" w:rsidR="00E64882" w:rsidRPr="00667CF5" w:rsidRDefault="00E64882" w:rsidP="00D92E83">
            <w:pPr>
              <w:pStyle w:val="Default"/>
              <w:jc w:val="both"/>
            </w:pPr>
          </w:p>
        </w:tc>
        <w:tc>
          <w:tcPr>
            <w:tcW w:w="5351" w:type="dxa"/>
          </w:tcPr>
          <w:p w14:paraId="3E337F43" w14:textId="77777777" w:rsidR="00E64882" w:rsidRPr="00667CF5" w:rsidRDefault="00E64882" w:rsidP="00D92E83">
            <w:pPr>
              <w:pStyle w:val="Default"/>
              <w:jc w:val="both"/>
            </w:pPr>
            <w:r w:rsidRPr="00667CF5">
              <w:t xml:space="preserve">В течение срока, необходимо для исполнения соответствующего акта </w:t>
            </w:r>
          </w:p>
          <w:p w14:paraId="10CE0686" w14:textId="77777777" w:rsidR="00BF71BC" w:rsidRPr="00667CF5" w:rsidRDefault="00BF71BC" w:rsidP="00D92E83">
            <w:pPr>
              <w:jc w:val="both"/>
            </w:pPr>
          </w:p>
        </w:tc>
      </w:tr>
      <w:tr w:rsidR="00BF71BC" w:rsidRPr="00667CF5" w14:paraId="35BDB2E1" w14:textId="77777777" w:rsidTr="00E96E9E">
        <w:tc>
          <w:tcPr>
            <w:tcW w:w="5070" w:type="dxa"/>
          </w:tcPr>
          <w:p w14:paraId="42A2554F" w14:textId="46BF68EB" w:rsidR="00BF71BC" w:rsidRPr="00667CF5" w:rsidRDefault="00E64882" w:rsidP="00D92E83">
            <w:pPr>
              <w:pStyle w:val="Default"/>
              <w:jc w:val="both"/>
            </w:pPr>
            <w:r w:rsidRPr="00667CF5">
              <w:t xml:space="preserve">Для исполнения договора, стороной которого либо выгодоприобретателем или </w:t>
            </w:r>
            <w:proofErr w:type="gramStart"/>
            <w:r w:rsidRPr="00667CF5">
              <w:t>поручителем</w:t>
            </w:r>
            <w:proofErr w:type="gramEnd"/>
            <w:r w:rsidRPr="00667CF5">
      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 </w:t>
            </w:r>
          </w:p>
          <w:p w14:paraId="1971D2FE" w14:textId="1DBBA47F" w:rsidR="00E64882" w:rsidRPr="00667CF5" w:rsidRDefault="00E64882" w:rsidP="00D92E83">
            <w:pPr>
              <w:pStyle w:val="Default"/>
              <w:jc w:val="both"/>
            </w:pPr>
          </w:p>
        </w:tc>
        <w:tc>
          <w:tcPr>
            <w:tcW w:w="5351" w:type="dxa"/>
          </w:tcPr>
          <w:p w14:paraId="3069A9EE" w14:textId="77777777" w:rsidR="00E64882" w:rsidRPr="00667CF5" w:rsidRDefault="00E64882" w:rsidP="00D92E83">
            <w:pPr>
              <w:pStyle w:val="Default"/>
              <w:jc w:val="both"/>
            </w:pPr>
            <w:r w:rsidRPr="00667CF5">
              <w:t xml:space="preserve">В течение срока действия такого договора, кроме случаев, когда более длительный срок обработки персональных данных установлен действующим законодательством Российской Федерации </w:t>
            </w:r>
          </w:p>
          <w:p w14:paraId="3EB80C53" w14:textId="77777777" w:rsidR="00BF71BC" w:rsidRPr="00667CF5" w:rsidRDefault="00BF71BC" w:rsidP="00D92E83">
            <w:pPr>
              <w:jc w:val="both"/>
            </w:pPr>
          </w:p>
        </w:tc>
      </w:tr>
      <w:tr w:rsidR="00BF71BC" w:rsidRPr="00667CF5" w14:paraId="7C2FCC6F" w14:textId="77777777" w:rsidTr="00E96E9E">
        <w:tc>
          <w:tcPr>
            <w:tcW w:w="5070" w:type="dxa"/>
          </w:tcPr>
          <w:p w14:paraId="3ECF26BA" w14:textId="77777777" w:rsidR="00E64882" w:rsidRPr="00667CF5" w:rsidRDefault="00E64882" w:rsidP="00D92E83">
            <w:pPr>
              <w:pStyle w:val="Default"/>
              <w:jc w:val="both"/>
            </w:pPr>
            <w:r w:rsidRPr="00667CF5">
              <w:t xml:space="preserve">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 </w:t>
            </w:r>
          </w:p>
          <w:p w14:paraId="49843CB3" w14:textId="77777777" w:rsidR="00BF71BC" w:rsidRPr="00667CF5" w:rsidRDefault="00BF71BC" w:rsidP="00D92E83">
            <w:pPr>
              <w:jc w:val="both"/>
            </w:pPr>
          </w:p>
        </w:tc>
        <w:tc>
          <w:tcPr>
            <w:tcW w:w="5351" w:type="dxa"/>
          </w:tcPr>
          <w:p w14:paraId="71198C7F" w14:textId="66FBA2BE" w:rsidR="00BF71BC" w:rsidRPr="00667CF5" w:rsidRDefault="00E64882" w:rsidP="00D92E83">
            <w:pPr>
              <w:pStyle w:val="Default"/>
              <w:jc w:val="both"/>
            </w:pPr>
            <w:r w:rsidRPr="00667CF5">
              <w:t xml:space="preserve">До момента, когда получение согласия субъекта персональных данных станет возможным или когда соответствующие основания, угрожающие жизни, здоровью или иным жизненно важным интересам, отпадут (в зависимости от того, какое обстоятельство наступит раньше) </w:t>
            </w:r>
          </w:p>
        </w:tc>
      </w:tr>
      <w:tr w:rsidR="00BF71BC" w:rsidRPr="00667CF5" w14:paraId="5920987D" w14:textId="77777777" w:rsidTr="00E96E9E">
        <w:tc>
          <w:tcPr>
            <w:tcW w:w="5070" w:type="dxa"/>
          </w:tcPr>
          <w:p w14:paraId="799317B9" w14:textId="617EDA33" w:rsidR="00E64882" w:rsidRPr="00667CF5" w:rsidRDefault="00E64882" w:rsidP="00D92E83">
            <w:pPr>
              <w:pStyle w:val="Default"/>
              <w:jc w:val="both"/>
            </w:pPr>
            <w:r w:rsidRPr="00667CF5">
              <w:t>Для осуществления прав и законных интересов</w:t>
            </w:r>
            <w:r w:rsidR="00967000" w:rsidRPr="00667CF5">
              <w:t xml:space="preserve"> </w:t>
            </w:r>
            <w:r w:rsidR="00CA39CD">
              <w:t>Оператора</w:t>
            </w:r>
            <w:r w:rsidRPr="00667CF5">
              <w:t xml:space="preserve"> или третьих лиц при условии, что при этом не нарушаются права и свободы субъекта персональных данных </w:t>
            </w:r>
          </w:p>
          <w:p w14:paraId="50C2B888" w14:textId="77777777" w:rsidR="00BF71BC" w:rsidRPr="00667CF5" w:rsidRDefault="00BF71BC" w:rsidP="00D92E83">
            <w:pPr>
              <w:jc w:val="both"/>
              <w:rPr>
                <w:color w:val="000000"/>
              </w:rPr>
            </w:pPr>
          </w:p>
        </w:tc>
        <w:tc>
          <w:tcPr>
            <w:tcW w:w="5351" w:type="dxa"/>
          </w:tcPr>
          <w:p w14:paraId="26EB37C7" w14:textId="77777777" w:rsidR="00E64882" w:rsidRPr="00667CF5" w:rsidRDefault="00E64882" w:rsidP="00D92E83">
            <w:pPr>
              <w:pStyle w:val="Default"/>
              <w:jc w:val="both"/>
            </w:pPr>
            <w:r w:rsidRPr="00667CF5">
              <w:t xml:space="preserve">В течение срока, необходимого для осуществления прав и обеспечения законных интересов </w:t>
            </w:r>
          </w:p>
          <w:p w14:paraId="592E1D22" w14:textId="7CADA82A" w:rsidR="00BF71BC" w:rsidRPr="00667CF5" w:rsidRDefault="00E64882" w:rsidP="00D92E83">
            <w:pPr>
              <w:pStyle w:val="Default"/>
              <w:jc w:val="both"/>
            </w:pPr>
            <w:r w:rsidRPr="00667CF5">
              <w:t xml:space="preserve">Конкретный срок определяется </w:t>
            </w:r>
            <w:r w:rsidR="00CA39CD">
              <w:t>Оператором</w:t>
            </w:r>
            <w:r w:rsidRPr="00667CF5">
              <w:t xml:space="preserve"> с учетом положений настоящей Политики, внутренних документов и локальных нормативных актов </w:t>
            </w:r>
            <w:r w:rsidR="00CA39CD">
              <w:t>Оператора</w:t>
            </w:r>
            <w:r w:rsidRPr="00667CF5">
              <w:t xml:space="preserve">, а также принципов обработки персональных данных и </w:t>
            </w:r>
            <w:r w:rsidRPr="00667CF5">
              <w:lastRenderedPageBreak/>
              <w:t xml:space="preserve">требований действующего законодательства Российской Федерации, в том числе в части прекращения обработки персональных данных при достижении конкретных, заранее определенных и законных целей такой обработки </w:t>
            </w:r>
          </w:p>
        </w:tc>
      </w:tr>
    </w:tbl>
    <w:p w14:paraId="0457056C" w14:textId="77777777" w:rsidR="004E2129" w:rsidRDefault="004E2129" w:rsidP="00D92E83">
      <w:pPr>
        <w:jc w:val="both"/>
      </w:pPr>
    </w:p>
    <w:p w14:paraId="19E261F9" w14:textId="44517735" w:rsidR="000E56DF" w:rsidRDefault="001B7E83" w:rsidP="00D92E83">
      <w:pPr>
        <w:jc w:val="both"/>
      </w:pPr>
      <w:r>
        <w:t>6.4</w:t>
      </w:r>
      <w:r w:rsidRPr="00AD0BC3">
        <w:t xml:space="preserve">. </w:t>
      </w:r>
      <w:r w:rsidR="000E56DF">
        <w:t xml:space="preserve">Обработка специальных категорий </w:t>
      </w:r>
      <w:r w:rsidR="00BD59A2">
        <w:t>персональных данных</w:t>
      </w:r>
      <w:r w:rsidR="000E56DF">
        <w:t xml:space="preserve"> производится в следующих случаях:</w:t>
      </w:r>
    </w:p>
    <w:p w14:paraId="1CD55996" w14:textId="7B50129B" w:rsidR="000E56DF" w:rsidRDefault="000E56DF" w:rsidP="00D92E83">
      <w:pPr>
        <w:pStyle w:val="af3"/>
        <w:numPr>
          <w:ilvl w:val="0"/>
          <w:numId w:val="27"/>
        </w:numPr>
        <w:shd w:val="clear" w:color="auto" w:fill="FFFFFF"/>
        <w:jc w:val="both"/>
      </w:pPr>
      <w:r>
        <w:t xml:space="preserve">субъект </w:t>
      </w:r>
      <w:r w:rsidR="00BD59A2">
        <w:t xml:space="preserve">персональных данных </w:t>
      </w:r>
      <w:r>
        <w:t xml:space="preserve">дал согласие в письменной форме на обработку своих </w:t>
      </w:r>
      <w:proofErr w:type="spellStart"/>
      <w:r>
        <w:t>ПДн</w:t>
      </w:r>
      <w:proofErr w:type="spellEnd"/>
      <w:r>
        <w:t>;</w:t>
      </w:r>
      <w:bookmarkStart w:id="11" w:name="dst100296"/>
      <w:bookmarkEnd w:id="11"/>
    </w:p>
    <w:p w14:paraId="3FDA97F3" w14:textId="7586A097" w:rsidR="000E56DF" w:rsidRDefault="000E56DF" w:rsidP="00D92E83">
      <w:pPr>
        <w:pStyle w:val="af3"/>
        <w:numPr>
          <w:ilvl w:val="0"/>
          <w:numId w:val="27"/>
        </w:numPr>
        <w:jc w:val="both"/>
      </w:pPr>
      <w:r>
        <w:t>обработка</w:t>
      </w:r>
      <w:r w:rsidR="00BD59A2">
        <w:t xml:space="preserve"> персональных данных</w:t>
      </w:r>
      <w:r>
        <w:t xml:space="preserve"> необходима для защиты жизни, здоровья или иных жизненно важных интересов субъекта </w:t>
      </w:r>
      <w:proofErr w:type="spellStart"/>
      <w:r>
        <w:t>ПДн</w:t>
      </w:r>
      <w:proofErr w:type="spellEnd"/>
      <w:r>
        <w:t xml:space="preserve"> либо жизни, здоровья или иных жизненно важных интересов других лиц и получение согласия субъекта </w:t>
      </w:r>
      <w:proofErr w:type="spellStart"/>
      <w:r>
        <w:t>ПДн</w:t>
      </w:r>
      <w:proofErr w:type="spellEnd"/>
      <w:r>
        <w:t xml:space="preserve"> невозможно;</w:t>
      </w:r>
    </w:p>
    <w:p w14:paraId="4004118E" w14:textId="011454DD" w:rsidR="000E56DF" w:rsidRDefault="000E56DF" w:rsidP="00D92E83">
      <w:pPr>
        <w:pStyle w:val="af3"/>
        <w:numPr>
          <w:ilvl w:val="0"/>
          <w:numId w:val="27"/>
        </w:numPr>
        <w:jc w:val="both"/>
      </w:pPr>
      <w:r>
        <w:rPr>
          <w:rStyle w:val="blk"/>
        </w:rPr>
        <w:t xml:space="preserve">обработка </w:t>
      </w:r>
      <w:r w:rsidR="00BD59A2">
        <w:rPr>
          <w:rStyle w:val="blk"/>
        </w:rPr>
        <w:t>персональных данных</w:t>
      </w:r>
      <w:r>
        <w:rPr>
          <w:rStyle w:val="blk"/>
        </w:rPr>
        <w:t xml:space="preserve">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</w:t>
      </w:r>
      <w:proofErr w:type="spellStart"/>
      <w:r>
        <w:rPr>
          <w:rStyle w:val="blk"/>
        </w:rPr>
        <w:t>ПДн</w:t>
      </w:r>
      <w:proofErr w:type="spellEnd"/>
      <w:r>
        <w:rPr>
          <w:rStyle w:val="blk"/>
        </w:rPr>
        <w:t xml:space="preserve"> осуществляется лицом, профессионально занимающимся медицинской деятельностью и обязанным в соответствии с </w:t>
      </w:r>
      <w:r w:rsidRPr="00C62D41">
        <w:t>законодательством</w:t>
      </w:r>
      <w:r>
        <w:rPr>
          <w:rStyle w:val="blk"/>
        </w:rPr>
        <w:t xml:space="preserve"> Российской Федерации сохранять врачебную тайну.</w:t>
      </w:r>
    </w:p>
    <w:p w14:paraId="4D9D19F4" w14:textId="0367DB75" w:rsidR="001B7E83" w:rsidRPr="00AD0BC3" w:rsidRDefault="00BD59A2" w:rsidP="00D92E83">
      <w:pPr>
        <w:ind w:firstLine="708"/>
        <w:jc w:val="both"/>
        <w:textAlignment w:val="baseline"/>
      </w:pPr>
      <w:r>
        <w:t xml:space="preserve">6.5. </w:t>
      </w:r>
      <w:r w:rsidR="00CB7B40">
        <w:t>Оператор</w:t>
      </w:r>
      <w:r w:rsidR="001B7E83" w:rsidRPr="00AD0BC3">
        <w:t xml:space="preserve"> осуществляет обработку персональных данных для каждой цели их обработки следующими способами:</w:t>
      </w:r>
    </w:p>
    <w:p w14:paraId="1EF9863A" w14:textId="77777777" w:rsidR="001B7E83" w:rsidRPr="00AD0BC3" w:rsidRDefault="001B7E83" w:rsidP="00D92E83">
      <w:pPr>
        <w:pStyle w:val="af3"/>
        <w:numPr>
          <w:ilvl w:val="0"/>
          <w:numId w:val="21"/>
        </w:numPr>
        <w:jc w:val="both"/>
        <w:textAlignment w:val="baseline"/>
      </w:pPr>
      <w:r w:rsidRPr="00AD0BC3">
        <w:t>неавтоматизированная обработка персональных данных;</w:t>
      </w:r>
    </w:p>
    <w:p w14:paraId="659F232E" w14:textId="77777777" w:rsidR="001B7E83" w:rsidRPr="00AD0BC3" w:rsidRDefault="001B7E83" w:rsidP="00D92E83">
      <w:pPr>
        <w:pStyle w:val="af3"/>
        <w:numPr>
          <w:ilvl w:val="0"/>
          <w:numId w:val="21"/>
        </w:numPr>
        <w:jc w:val="both"/>
        <w:textAlignment w:val="baseline"/>
      </w:pPr>
      <w:r w:rsidRPr="00AD0BC3"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251579D3" w14:textId="77777777" w:rsidR="001B7E83" w:rsidRPr="00AD0BC3" w:rsidRDefault="001B7E83" w:rsidP="00D92E83">
      <w:pPr>
        <w:pStyle w:val="af3"/>
        <w:numPr>
          <w:ilvl w:val="0"/>
          <w:numId w:val="21"/>
        </w:numPr>
        <w:jc w:val="both"/>
        <w:textAlignment w:val="baseline"/>
      </w:pPr>
      <w:r w:rsidRPr="00AD0BC3">
        <w:t>смешанная обработка персональных данных.</w:t>
      </w:r>
    </w:p>
    <w:p w14:paraId="4C17857F" w14:textId="297BE69D" w:rsidR="003301F2" w:rsidRDefault="003301F2" w:rsidP="00D92E83">
      <w:pPr>
        <w:ind w:firstLine="708"/>
        <w:jc w:val="both"/>
        <w:textAlignment w:val="baseline"/>
      </w:pPr>
      <w:r>
        <w:t>6.</w:t>
      </w:r>
      <w:r w:rsidR="00BD59A2">
        <w:t>6</w:t>
      </w:r>
      <w:r w:rsidRPr="004C0E24">
        <w:t xml:space="preserve">. К обработке персональных данных допускаются работники </w:t>
      </w:r>
      <w:r w:rsidR="00CB7B40">
        <w:t>Оператора,</w:t>
      </w:r>
      <w:r w:rsidRPr="004C0E24">
        <w:t xml:space="preserve"> в должностные обязанности которых входит обработка персональных данных.</w:t>
      </w:r>
    </w:p>
    <w:p w14:paraId="65F5E69B" w14:textId="0F26FA55" w:rsidR="003301F2" w:rsidRDefault="003301F2" w:rsidP="00D92E83">
      <w:pPr>
        <w:ind w:firstLine="708"/>
        <w:jc w:val="both"/>
        <w:textAlignment w:val="baseline"/>
      </w:pPr>
      <w:r>
        <w:t>6</w:t>
      </w:r>
      <w:r w:rsidRPr="004C0E24">
        <w:t>.</w:t>
      </w:r>
      <w:r w:rsidR="00BD59A2">
        <w:t>7</w:t>
      </w:r>
      <w:r w:rsidRPr="004C0E24"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  <w:r w:rsidRPr="003F7C23">
        <w:t xml:space="preserve"> 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14:paraId="259CA6F2" w14:textId="46ACEC47" w:rsidR="003301F2" w:rsidRPr="004C0E24" w:rsidRDefault="003301F2" w:rsidP="00D92E83">
      <w:pPr>
        <w:ind w:firstLine="708"/>
        <w:jc w:val="both"/>
        <w:textAlignment w:val="baseline"/>
      </w:pPr>
      <w:r w:rsidRPr="009333CC">
        <w:t xml:space="preserve">Требования к содержанию согласия на обработку персональных данных, разрешенных субъектом персональных данных для распространения, утверждены Приказом Роскомнадзора от 24.02.2021 </w:t>
      </w:r>
      <w:r>
        <w:t>№</w:t>
      </w:r>
      <w:r w:rsidRPr="009333CC">
        <w:t xml:space="preserve"> 18.</w:t>
      </w:r>
    </w:p>
    <w:p w14:paraId="05BD5534" w14:textId="6E43B649" w:rsidR="003301F2" w:rsidRPr="00E707DB" w:rsidRDefault="003301F2" w:rsidP="00D92E83">
      <w:pPr>
        <w:ind w:firstLine="708"/>
        <w:jc w:val="both"/>
        <w:textAlignment w:val="baseline"/>
      </w:pPr>
      <w:r>
        <w:t>6</w:t>
      </w:r>
      <w:r w:rsidRPr="00E707DB">
        <w:t>.</w:t>
      </w:r>
      <w:r w:rsidR="00BD59A2">
        <w:t>8</w:t>
      </w:r>
      <w:r w:rsidRPr="00E707DB">
        <w:t>. Передача персональных данных органам дознания и следствия, в Федеральную налоговую службу,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67BE6AE6" w14:textId="3FD67619" w:rsidR="00C36C2F" w:rsidRDefault="00C36C2F" w:rsidP="00D92E83">
      <w:pPr>
        <w:ind w:firstLine="708"/>
        <w:jc w:val="both"/>
        <w:textAlignment w:val="baseline"/>
      </w:pPr>
      <w:r>
        <w:t>6.</w:t>
      </w:r>
      <w:r w:rsidR="004D2C1A">
        <w:t>9</w:t>
      </w:r>
      <w:r w:rsidRPr="004C0E24">
        <w:t xml:space="preserve">. </w:t>
      </w:r>
      <w:r w:rsidR="00CB7B40">
        <w:t>Оператор</w:t>
      </w:r>
      <w:r w:rsidRPr="004C0E24">
        <w:t xml:space="preserve"> осуществляет хранение персональных данных в форме, позволяющей определить субъекта персональных данных, не дольше, чем этого </w:t>
      </w:r>
      <w:r w:rsidRPr="00713D53">
        <w:t>требует каждая цель</w:t>
      </w:r>
      <w:r w:rsidRPr="004C0E24">
        <w:t xml:space="preserve"> обработки персональных данных, если срок хранения персональных данных не установлен федеральным законом, договором.</w:t>
      </w:r>
    </w:p>
    <w:p w14:paraId="0F17F2DE" w14:textId="08511EE6" w:rsidR="00C36C2F" w:rsidRPr="00713D53" w:rsidRDefault="00C36C2F" w:rsidP="00D92E83">
      <w:pPr>
        <w:ind w:firstLine="708"/>
        <w:jc w:val="both"/>
        <w:textAlignment w:val="baseline"/>
      </w:pPr>
      <w:r>
        <w:t>6</w:t>
      </w:r>
      <w:r w:rsidRPr="00713D53">
        <w:t>.</w:t>
      </w:r>
      <w:r w:rsidR="004D2C1A">
        <w:t>9</w:t>
      </w:r>
      <w:r w:rsidRPr="00713D53">
        <w:t xml:space="preserve">.1. Персональные данные на бумажных носителях хранятся в течение сроков хранения документов, для которых эти сроки предусмотрены законодательством об архивном деле в РФ (Федеральный закон от 22.10.2004 </w:t>
      </w:r>
      <w:r w:rsidR="00E23B05">
        <w:t>№</w:t>
      </w:r>
      <w:r w:rsidRPr="00713D53">
        <w:t xml:space="preserve"> 125-ФЗ </w:t>
      </w:r>
      <w:r w:rsidR="00E23B05">
        <w:t>«</w:t>
      </w:r>
      <w:r w:rsidRPr="00713D53">
        <w:t>Об архивном деле в Российской Федерации</w:t>
      </w:r>
      <w:r w:rsidR="00E23B05">
        <w:t>»</w:t>
      </w:r>
      <w:r w:rsidRPr="00713D53">
        <w:t xml:space="preserve">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Росархива от 20.12.2019 </w:t>
      </w:r>
      <w:r w:rsidR="00E23B05">
        <w:t>№</w:t>
      </w:r>
      <w:r w:rsidRPr="00713D53">
        <w:t xml:space="preserve"> 236)).</w:t>
      </w:r>
    </w:p>
    <w:p w14:paraId="24CCE50C" w14:textId="4B444666" w:rsidR="00C36C2F" w:rsidRPr="00713D53" w:rsidRDefault="00C36C2F" w:rsidP="00D92E83">
      <w:pPr>
        <w:ind w:firstLine="708"/>
        <w:jc w:val="both"/>
        <w:textAlignment w:val="baseline"/>
      </w:pPr>
      <w:r>
        <w:t>6.</w:t>
      </w:r>
      <w:r w:rsidR="004D2C1A">
        <w:t>9</w:t>
      </w:r>
      <w:r w:rsidRPr="00713D53">
        <w:t xml:space="preserve">.2. Срок хранения персональных </w:t>
      </w:r>
      <w:r w:rsidR="004D2C1A" w:rsidRPr="00713D53">
        <w:t>данных</w:t>
      </w:r>
      <w:r w:rsidRPr="00713D53">
        <w:t>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14:paraId="637BD240" w14:textId="5FC4C9BC" w:rsidR="00C36C2F" w:rsidRPr="00713D53" w:rsidRDefault="00C36C2F" w:rsidP="00D92E83">
      <w:pPr>
        <w:ind w:firstLine="708"/>
        <w:jc w:val="both"/>
        <w:textAlignment w:val="baseline"/>
      </w:pPr>
      <w:r>
        <w:t>6</w:t>
      </w:r>
      <w:r w:rsidRPr="00713D53">
        <w:t>.</w:t>
      </w:r>
      <w:r w:rsidR="004D2C1A">
        <w:t>10</w:t>
      </w:r>
      <w:r w:rsidRPr="00713D53">
        <w:t xml:space="preserve">. </w:t>
      </w:r>
      <w:r w:rsidR="006F30FF">
        <w:t>Оператор</w:t>
      </w:r>
      <w:r w:rsidRPr="00713D53">
        <w:t xml:space="preserve"> прекращает обработку персональных данных в следующих случаях:</w:t>
      </w:r>
    </w:p>
    <w:p w14:paraId="203DD9BD" w14:textId="2CE8B051" w:rsidR="00C36C2F" w:rsidRPr="00713D53" w:rsidRDefault="00C36C2F" w:rsidP="00D92E83">
      <w:pPr>
        <w:pStyle w:val="af3"/>
        <w:numPr>
          <w:ilvl w:val="0"/>
          <w:numId w:val="22"/>
        </w:numPr>
        <w:jc w:val="both"/>
        <w:textAlignment w:val="baseline"/>
      </w:pPr>
      <w:r w:rsidRPr="00713D53">
        <w:t xml:space="preserve">выявлен факт их неправомерной обработки. Срок </w:t>
      </w:r>
      <w:r w:rsidR="00E23B05">
        <w:t>–</w:t>
      </w:r>
      <w:r w:rsidRPr="00713D53">
        <w:t xml:space="preserve"> в</w:t>
      </w:r>
      <w:r w:rsidR="00E23B05">
        <w:t xml:space="preserve"> </w:t>
      </w:r>
      <w:r w:rsidRPr="00713D53">
        <w:t>течение трех рабочих дней с даты выявления;</w:t>
      </w:r>
    </w:p>
    <w:p w14:paraId="7FD6DE21" w14:textId="77777777" w:rsidR="00C36C2F" w:rsidRPr="00713D53" w:rsidRDefault="00C36C2F" w:rsidP="00D92E83">
      <w:pPr>
        <w:pStyle w:val="af3"/>
        <w:numPr>
          <w:ilvl w:val="0"/>
          <w:numId w:val="22"/>
        </w:numPr>
        <w:jc w:val="both"/>
        <w:textAlignment w:val="baseline"/>
      </w:pPr>
      <w:r w:rsidRPr="00713D53">
        <w:lastRenderedPageBreak/>
        <w:t>достигнута цель их обработки;</w:t>
      </w:r>
    </w:p>
    <w:p w14:paraId="71149A36" w14:textId="77777777" w:rsidR="00C36C2F" w:rsidRDefault="00C36C2F" w:rsidP="00D92E83">
      <w:pPr>
        <w:pStyle w:val="af3"/>
        <w:numPr>
          <w:ilvl w:val="0"/>
          <w:numId w:val="22"/>
        </w:numPr>
        <w:jc w:val="both"/>
        <w:textAlignment w:val="baseline"/>
      </w:pPr>
      <w:r w:rsidRPr="00713D53">
        <w:t>истек срок действия или отозвано согласие субъекта персональных данных на обработку указанных данных, когда по Закону о персональных данных обработка этих данных допускается только с согласия.</w:t>
      </w:r>
    </w:p>
    <w:p w14:paraId="3E6CFE22" w14:textId="7CCC6FDC" w:rsidR="00C36C2F" w:rsidRPr="00713D53" w:rsidRDefault="00C36C2F" w:rsidP="00D92E83">
      <w:pPr>
        <w:ind w:firstLine="708"/>
        <w:jc w:val="both"/>
        <w:textAlignment w:val="baseline"/>
      </w:pPr>
      <w:r>
        <w:t>6</w:t>
      </w:r>
      <w:r w:rsidRPr="00713D53">
        <w:t>.</w:t>
      </w:r>
      <w:r w:rsidR="004D2C1A">
        <w:t>11</w:t>
      </w:r>
      <w:r w:rsidRPr="00713D53">
        <w:t xml:space="preserve">. При достижении целей обработки персональных данных, а также в случае отзыва субъектом персональных данных согласия на их обработку </w:t>
      </w:r>
      <w:r w:rsidR="006F30FF">
        <w:t>Оператор</w:t>
      </w:r>
      <w:r w:rsidRPr="00713D53">
        <w:t xml:space="preserve"> прекращает обработку этих данных, если:</w:t>
      </w:r>
    </w:p>
    <w:p w14:paraId="765E2335" w14:textId="211654B4" w:rsidR="00C36C2F" w:rsidRPr="00713D53" w:rsidRDefault="00C36C2F" w:rsidP="00D92E83">
      <w:pPr>
        <w:pStyle w:val="af3"/>
        <w:numPr>
          <w:ilvl w:val="0"/>
          <w:numId w:val="23"/>
        </w:numPr>
        <w:jc w:val="both"/>
        <w:textAlignment w:val="baseline"/>
      </w:pPr>
      <w:r w:rsidRPr="00713D53">
        <w:t>иное не предусмотрено договором, стороной которого, выгодоприобретателем или</w:t>
      </w:r>
      <w:r w:rsidR="004E2129" w:rsidRPr="004E2129">
        <w:t xml:space="preserve"> </w:t>
      </w:r>
      <w:proofErr w:type="gramStart"/>
      <w:r w:rsidRPr="00713D53">
        <w:t>поручителем</w:t>
      </w:r>
      <w:proofErr w:type="gramEnd"/>
      <w:r w:rsidRPr="00713D53">
        <w:t xml:space="preserve"> по которому является субъект персональных данных;</w:t>
      </w:r>
    </w:p>
    <w:p w14:paraId="1479A5B0" w14:textId="5EFBF6D2" w:rsidR="00C36C2F" w:rsidRPr="00713D53" w:rsidRDefault="006F30FF" w:rsidP="00D92E83">
      <w:pPr>
        <w:pStyle w:val="af3"/>
        <w:numPr>
          <w:ilvl w:val="0"/>
          <w:numId w:val="23"/>
        </w:numPr>
        <w:jc w:val="both"/>
        <w:textAlignment w:val="baseline"/>
      </w:pPr>
      <w:r>
        <w:t>Оператор</w:t>
      </w:r>
      <w:r w:rsidR="00C36C2F" w:rsidRPr="00713D53">
        <w:t xml:space="preserve">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19D6071D" w14:textId="0B9231E7" w:rsidR="00C36C2F" w:rsidRPr="00713D53" w:rsidRDefault="00C36C2F" w:rsidP="00D92E83">
      <w:pPr>
        <w:pStyle w:val="af3"/>
        <w:numPr>
          <w:ilvl w:val="0"/>
          <w:numId w:val="23"/>
        </w:numPr>
        <w:jc w:val="both"/>
        <w:textAlignment w:val="baseline"/>
      </w:pPr>
      <w:r w:rsidRPr="00713D53">
        <w:t xml:space="preserve">иное не предусмотрено другим соглашением между </w:t>
      </w:r>
      <w:r w:rsidR="00B14FB2">
        <w:t>Оператором</w:t>
      </w:r>
      <w:r>
        <w:t xml:space="preserve"> </w:t>
      </w:r>
      <w:r w:rsidRPr="00713D53">
        <w:t>и субъектом персональных данных.</w:t>
      </w:r>
    </w:p>
    <w:p w14:paraId="42DBA386" w14:textId="3CF5BD2B" w:rsidR="00C36C2F" w:rsidRPr="00C36C2F" w:rsidRDefault="00C36C2F" w:rsidP="00D92E83">
      <w:pPr>
        <w:ind w:firstLine="708"/>
        <w:jc w:val="both"/>
        <w:textAlignment w:val="baseline"/>
      </w:pPr>
      <w:r>
        <w:t>6</w:t>
      </w:r>
      <w:r w:rsidRPr="00713D53">
        <w:t>.1</w:t>
      </w:r>
      <w:r w:rsidR="004D2C1A">
        <w:t>2</w:t>
      </w:r>
      <w:r w:rsidRPr="00713D53">
        <w:t xml:space="preserve">. При обращении субъекта персональных данных к </w:t>
      </w:r>
      <w:r w:rsidR="00B14FB2">
        <w:t>Оператору</w:t>
      </w:r>
      <w:r w:rsidRPr="00713D53">
        <w:t xml:space="preserve"> с требованием о прекращении обработки персональных данных в срок, не превышающий 10 рабочих дней с даты получения </w:t>
      </w:r>
      <w:r w:rsidR="00B14FB2">
        <w:t>Оператором</w:t>
      </w:r>
      <w:r w:rsidRPr="00713D53">
        <w:t xml:space="preserve"> соответствующего требования, обработка персональных данных прекращается, за исключением случаев, предусмотренных Законом о персональных данных. Указанный срок может быть продлен, но не более чем на пять рабочих дней. Для этого </w:t>
      </w:r>
      <w:r w:rsidR="00B14FB2">
        <w:t>Оператору</w:t>
      </w:r>
      <w:r w:rsidR="00967000">
        <w:t xml:space="preserve"> </w:t>
      </w:r>
      <w:r w:rsidR="00967000" w:rsidRPr="00713D53">
        <w:t>необходимо</w:t>
      </w:r>
      <w:r w:rsidRPr="00713D53">
        <w:t xml:space="preserve"> направить субъекту персональных данных мотивированное уведомление с указанием причин продления срока.</w:t>
      </w:r>
    </w:p>
    <w:p w14:paraId="7F1D2A29" w14:textId="145964F5" w:rsidR="00C36C2F" w:rsidRPr="004C0E24" w:rsidRDefault="00C36C2F" w:rsidP="00D92E83">
      <w:pPr>
        <w:ind w:firstLine="708"/>
        <w:jc w:val="both"/>
        <w:textAlignment w:val="baseline"/>
      </w:pPr>
      <w:r>
        <w:t>6.1</w:t>
      </w:r>
      <w:r w:rsidR="004D2C1A">
        <w:t>3</w:t>
      </w:r>
      <w:r w:rsidRPr="004C0E24">
        <w:t xml:space="preserve">. При сборе персональных данных, в том числе посредством информационно-телекоммуникационной сети Интернет, </w:t>
      </w:r>
      <w:r w:rsidR="00B14FB2">
        <w:t>Оператор</w:t>
      </w:r>
      <w:r w:rsidRPr="004C0E24"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r w:rsidR="00A62207">
        <w:t>Законе</w:t>
      </w:r>
      <w:r w:rsidRPr="004C0E24">
        <w:t xml:space="preserve"> о персональных данных.</w:t>
      </w:r>
    </w:p>
    <w:p w14:paraId="24F5E28D" w14:textId="7FA6C207" w:rsidR="00A62207" w:rsidRPr="009115B2" w:rsidRDefault="009D3EDC" w:rsidP="00D92E83">
      <w:pPr>
        <w:ind w:firstLine="708"/>
        <w:jc w:val="both"/>
        <w:textAlignment w:val="baseline"/>
      </w:pPr>
      <w:r>
        <w:t>6.1</w:t>
      </w:r>
      <w:r w:rsidR="004D2C1A">
        <w:t>4</w:t>
      </w:r>
      <w:r>
        <w:t xml:space="preserve">. </w:t>
      </w:r>
      <w:r w:rsidR="00121159">
        <w:t>Оператор</w:t>
      </w:r>
      <w:r w:rsidR="00A62207" w:rsidRPr="009115B2">
        <w:t xml:space="preserve"> вправе передать </w:t>
      </w:r>
      <w:proofErr w:type="spellStart"/>
      <w:r w:rsidR="00A62207">
        <w:t>ПДн</w:t>
      </w:r>
      <w:proofErr w:type="spellEnd"/>
      <w:r w:rsidR="00A62207" w:rsidRPr="009115B2">
        <w:t xml:space="preserve"> пользователя третьим лицам в следующих случаях:</w:t>
      </w:r>
    </w:p>
    <w:p w14:paraId="08010D93" w14:textId="364BFF64" w:rsidR="00A62207" w:rsidRPr="009115B2" w:rsidRDefault="00A62207" w:rsidP="00D92E83">
      <w:pPr>
        <w:textAlignment w:val="baseline"/>
      </w:pPr>
      <w:r>
        <w:t>6</w:t>
      </w:r>
      <w:r w:rsidRPr="009115B2">
        <w:t>.</w:t>
      </w:r>
      <w:r>
        <w:t>1</w:t>
      </w:r>
      <w:r w:rsidR="004D2C1A">
        <w:t>4</w:t>
      </w:r>
      <w:r w:rsidRPr="009115B2">
        <w:t xml:space="preserve">.1. </w:t>
      </w:r>
      <w:r>
        <w:t xml:space="preserve">Субъект </w:t>
      </w:r>
      <w:proofErr w:type="spellStart"/>
      <w:r>
        <w:t>ПДн</w:t>
      </w:r>
      <w:proofErr w:type="spellEnd"/>
      <w:r w:rsidRPr="009115B2">
        <w:t xml:space="preserve"> выразил свое согласие на такие действия;</w:t>
      </w:r>
    </w:p>
    <w:p w14:paraId="2B72656B" w14:textId="12A8E664" w:rsidR="00A62207" w:rsidRPr="009115B2" w:rsidRDefault="00A62207" w:rsidP="00D92E83">
      <w:pPr>
        <w:textAlignment w:val="baseline"/>
      </w:pPr>
      <w:r>
        <w:t>6</w:t>
      </w:r>
      <w:r w:rsidRPr="009115B2">
        <w:t>.</w:t>
      </w:r>
      <w:r>
        <w:t>1</w:t>
      </w:r>
      <w:r w:rsidR="004D2C1A">
        <w:t>4</w:t>
      </w:r>
      <w:r w:rsidRPr="009115B2">
        <w:t>.2.</w:t>
      </w:r>
      <w:r>
        <w:t xml:space="preserve"> </w:t>
      </w:r>
      <w:r w:rsidRPr="009115B2">
        <w:t xml:space="preserve">Передача необходима </w:t>
      </w:r>
      <w:r>
        <w:t xml:space="preserve">для исполнения договора или оказания услуги, где стороной или выгодоприобретателем является субъект </w:t>
      </w:r>
      <w:proofErr w:type="spellStart"/>
      <w:r>
        <w:t>ПДн</w:t>
      </w:r>
      <w:proofErr w:type="spellEnd"/>
      <w:r>
        <w:t>.</w:t>
      </w:r>
    </w:p>
    <w:p w14:paraId="5EA9895E" w14:textId="06A10B58" w:rsidR="00A62207" w:rsidRPr="009115B2" w:rsidRDefault="00A62207" w:rsidP="00D92E83">
      <w:pPr>
        <w:textAlignment w:val="baseline"/>
      </w:pPr>
      <w:r>
        <w:t>6</w:t>
      </w:r>
      <w:r w:rsidRPr="009115B2">
        <w:t>.</w:t>
      </w:r>
      <w:r>
        <w:t>1</w:t>
      </w:r>
      <w:r w:rsidR="004D2C1A">
        <w:t>4</w:t>
      </w:r>
      <w:r w:rsidRPr="009115B2">
        <w:t>.3.</w:t>
      </w:r>
      <w:r>
        <w:t xml:space="preserve"> </w:t>
      </w:r>
      <w:r w:rsidRPr="009115B2"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2907D0A3" w14:textId="17B718E2" w:rsidR="00A62207" w:rsidRPr="009115B2" w:rsidRDefault="00A62207" w:rsidP="00D92E83">
      <w:pPr>
        <w:textAlignment w:val="baseline"/>
      </w:pPr>
      <w:r>
        <w:t>6</w:t>
      </w:r>
      <w:r w:rsidRPr="009115B2">
        <w:t>.</w:t>
      </w:r>
      <w:r>
        <w:t>1</w:t>
      </w:r>
      <w:r w:rsidR="004D2C1A">
        <w:t>4</w:t>
      </w:r>
      <w:r w:rsidRPr="009115B2">
        <w:t>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</w:t>
      </w:r>
      <w:r>
        <w:t>ым</w:t>
      </w:r>
      <w:r w:rsidRPr="009115B2">
        <w:t xml:space="preserve"> им </w:t>
      </w:r>
      <w:proofErr w:type="spellStart"/>
      <w:r>
        <w:t>ПДн</w:t>
      </w:r>
      <w:proofErr w:type="spellEnd"/>
      <w:r w:rsidRPr="009115B2">
        <w:t>;</w:t>
      </w:r>
    </w:p>
    <w:p w14:paraId="2BDBCFDD" w14:textId="7044213D" w:rsidR="00A62207" w:rsidRPr="009115B2" w:rsidRDefault="00A62207" w:rsidP="00D92E83">
      <w:pPr>
        <w:jc w:val="both"/>
        <w:textAlignment w:val="baseline"/>
      </w:pPr>
      <w:r>
        <w:t>6</w:t>
      </w:r>
      <w:r w:rsidRPr="009115B2">
        <w:t>.</w:t>
      </w:r>
      <w:r>
        <w:t>1</w:t>
      </w:r>
      <w:r w:rsidR="004D2C1A">
        <w:t>4</w:t>
      </w:r>
      <w:r w:rsidRPr="009115B2">
        <w:t xml:space="preserve">.5. В целях обеспечения возможности защиты прав и законных интересов </w:t>
      </w:r>
      <w:r w:rsidR="00121159">
        <w:t>Оператора</w:t>
      </w:r>
      <w:r w:rsidRPr="009115B2">
        <w:t xml:space="preserve"> или третьих лиц в случаях, когда </w:t>
      </w:r>
      <w:r>
        <w:t xml:space="preserve">субъект </w:t>
      </w:r>
      <w:proofErr w:type="spellStart"/>
      <w:r>
        <w:t>ПДн</w:t>
      </w:r>
      <w:proofErr w:type="spellEnd"/>
      <w:r w:rsidRPr="009115B2">
        <w:t xml:space="preserve"> нарушает </w:t>
      </w:r>
      <w:r>
        <w:t>условия договора, стороной которого он является</w:t>
      </w:r>
      <w:r w:rsidRPr="009115B2">
        <w:t>.</w:t>
      </w:r>
    </w:p>
    <w:p w14:paraId="2EC3D688" w14:textId="15A268B2" w:rsidR="009B2F47" w:rsidRPr="005C55B4" w:rsidRDefault="00A62207" w:rsidP="00D92E83">
      <w:pPr>
        <w:keepNext/>
        <w:keepLines/>
        <w:ind w:right="142" w:firstLine="360"/>
        <w:jc w:val="both"/>
      </w:pPr>
      <w:r>
        <w:t>6.1</w:t>
      </w:r>
      <w:r w:rsidR="004D2C1A">
        <w:t>5</w:t>
      </w:r>
      <w:r>
        <w:t>.</w:t>
      </w:r>
      <w:r w:rsidR="009B2F47">
        <w:t xml:space="preserve"> </w:t>
      </w:r>
      <w:r w:rsidR="00121159">
        <w:t>Оператор</w:t>
      </w:r>
      <w:r w:rsidR="009B2F47" w:rsidRPr="005C55B4">
        <w:t xml:space="preserve"> </w:t>
      </w:r>
      <w:r w:rsidR="009B2F47">
        <w:t>может</w:t>
      </w:r>
      <w:r w:rsidR="009B2F47" w:rsidRPr="005C55B4">
        <w:t xml:space="preserve"> поручить обработку </w:t>
      </w:r>
      <w:proofErr w:type="spellStart"/>
      <w:r w:rsidR="009B2F47" w:rsidRPr="005C55B4">
        <w:t>ПДн</w:t>
      </w:r>
      <w:proofErr w:type="spellEnd"/>
      <w:r w:rsidR="009B2F47" w:rsidRPr="005C55B4">
        <w:t xml:space="preserve"> третьему лицу, если иное не предусмотрено законодательством Российской Федерации. При этом:</w:t>
      </w:r>
    </w:p>
    <w:p w14:paraId="2A09E94A" w14:textId="09E4C0C1" w:rsidR="009B2F47" w:rsidRPr="005C55B4" w:rsidRDefault="009B2F47" w:rsidP="00D92E83">
      <w:pPr>
        <w:pStyle w:val="af3"/>
        <w:numPr>
          <w:ilvl w:val="0"/>
          <w:numId w:val="12"/>
        </w:numPr>
        <w:contextualSpacing w:val="0"/>
        <w:jc w:val="both"/>
      </w:pPr>
      <w:r w:rsidRPr="005C55B4">
        <w:t xml:space="preserve">обработка третьим лицом </w:t>
      </w:r>
      <w:proofErr w:type="spellStart"/>
      <w:r w:rsidRPr="005C55B4">
        <w:t>ПДн</w:t>
      </w:r>
      <w:proofErr w:type="spellEnd"/>
      <w:r w:rsidRPr="005C55B4">
        <w:t xml:space="preserve">, предоставленных </w:t>
      </w:r>
      <w:r w:rsidR="00121159">
        <w:t>Оператору</w:t>
      </w:r>
      <w:r w:rsidRPr="005C55B4">
        <w:t xml:space="preserve"> субъектом </w:t>
      </w:r>
      <w:proofErr w:type="spellStart"/>
      <w:r w:rsidRPr="005C55B4">
        <w:t>ПДн</w:t>
      </w:r>
      <w:proofErr w:type="spellEnd"/>
      <w:r w:rsidRPr="005C55B4">
        <w:t xml:space="preserve"> (его законным представителем), может осуществляться только с согласия субъекта </w:t>
      </w:r>
      <w:proofErr w:type="spellStart"/>
      <w:r w:rsidRPr="005C55B4">
        <w:t>ПДн</w:t>
      </w:r>
      <w:proofErr w:type="spellEnd"/>
      <w:r w:rsidRPr="005C55B4">
        <w:t xml:space="preserve"> (его законного представителя), если получение такого согласия необходимо в соответствии с требованиями ФЗ № 152;</w:t>
      </w:r>
    </w:p>
    <w:p w14:paraId="5947731B" w14:textId="77777777" w:rsidR="009B2F47" w:rsidRPr="005C55B4" w:rsidRDefault="009B2F47" w:rsidP="00D92E83">
      <w:pPr>
        <w:ind w:firstLine="708"/>
        <w:jc w:val="both"/>
        <w:textAlignment w:val="baseline"/>
      </w:pPr>
      <w:r w:rsidRPr="005C55B4">
        <w:t xml:space="preserve">обработка </w:t>
      </w:r>
      <w:proofErr w:type="spellStart"/>
      <w:r w:rsidRPr="005C55B4">
        <w:t>ПДн</w:t>
      </w:r>
      <w:proofErr w:type="spellEnd"/>
      <w:r w:rsidRPr="005C55B4">
        <w:t xml:space="preserve"> третьим лицом может осуществляться только на основании договора, в котором определены перечень действий (операций), которые будут осуществляться с </w:t>
      </w:r>
      <w:proofErr w:type="spellStart"/>
      <w:r w:rsidRPr="005C55B4">
        <w:t>ПДн</w:t>
      </w:r>
      <w:proofErr w:type="spellEnd"/>
      <w:r w:rsidRPr="005C55B4">
        <w:t xml:space="preserve">, и цели обработки, а также положения по обеспечению безопасности </w:t>
      </w:r>
      <w:proofErr w:type="spellStart"/>
      <w:r w:rsidRPr="005C55B4">
        <w:t>ПДн</w:t>
      </w:r>
      <w:proofErr w:type="spellEnd"/>
      <w:r w:rsidRPr="005C55B4">
        <w:t xml:space="preserve">, в том числе требования не раскрывать и не распространять </w:t>
      </w:r>
      <w:proofErr w:type="spellStart"/>
      <w:r w:rsidRPr="005C55B4">
        <w:t>ПДн</w:t>
      </w:r>
      <w:proofErr w:type="spellEnd"/>
      <w:r w:rsidRPr="005C55B4">
        <w:t xml:space="preserve"> без согласия субъекта </w:t>
      </w:r>
      <w:proofErr w:type="spellStart"/>
      <w:r w:rsidRPr="005C55B4">
        <w:t>ПДн</w:t>
      </w:r>
      <w:proofErr w:type="spellEnd"/>
      <w:r w:rsidRPr="005C55B4">
        <w:t>, если иное не предусмотрено законодательством Российской Федерации, а также требования в соответствии со статьей 19 ФЗ № 152.</w:t>
      </w:r>
    </w:p>
    <w:p w14:paraId="7285AEBB" w14:textId="7723ECE4" w:rsidR="00A62207" w:rsidRDefault="00A62207" w:rsidP="00D92E83">
      <w:pPr>
        <w:ind w:firstLine="708"/>
        <w:jc w:val="both"/>
        <w:textAlignment w:val="baseline"/>
      </w:pPr>
      <w:r>
        <w:t>6</w:t>
      </w:r>
      <w:r w:rsidR="009B2F47">
        <w:t>.</w:t>
      </w:r>
      <w:r>
        <w:t>1</w:t>
      </w:r>
      <w:r w:rsidR="004D2C1A">
        <w:t>6</w:t>
      </w:r>
      <w:r w:rsidR="009B2F47">
        <w:t xml:space="preserve">. </w:t>
      </w:r>
      <w:r w:rsidR="00934C6B">
        <w:t xml:space="preserve">Оператор на момент утверждения настоящей Политики не осуществляет трансграничную передачу </w:t>
      </w:r>
      <w:proofErr w:type="spellStart"/>
      <w:r w:rsidR="00934C6B">
        <w:t>ПДн</w:t>
      </w:r>
      <w:proofErr w:type="spellEnd"/>
      <w:r w:rsidR="00934C6B">
        <w:t>. Оператор</w:t>
      </w:r>
      <w:r w:rsidR="009B2F47" w:rsidRPr="005C55B4">
        <w:t xml:space="preserve"> может осуществлять трансграничную передачу </w:t>
      </w:r>
      <w:proofErr w:type="spellStart"/>
      <w:r w:rsidR="009B2F47" w:rsidRPr="005C55B4">
        <w:t>ПДн</w:t>
      </w:r>
      <w:proofErr w:type="spellEnd"/>
      <w:r w:rsidR="009B2F47" w:rsidRPr="005C55B4">
        <w:t xml:space="preserve"> </w:t>
      </w:r>
      <w:r w:rsidR="00934C6B">
        <w:t xml:space="preserve">при </w:t>
      </w:r>
      <w:r w:rsidR="00934C6B">
        <w:lastRenderedPageBreak/>
        <w:t>выполнении соответствующих условий</w:t>
      </w:r>
      <w:r w:rsidR="009B2F47" w:rsidRPr="005C55B4">
        <w:t xml:space="preserve">, предусмотренных законодательством Российской Федерации, договорами и соглашениями с международными организациями или компаниями. При этом в указанные договоры и соглашения должны быть включены положения по обеспечению адекватной защиты прав субъектов </w:t>
      </w:r>
      <w:proofErr w:type="spellStart"/>
      <w:r w:rsidR="009B2F47" w:rsidRPr="005C55B4">
        <w:t>ПДн</w:t>
      </w:r>
      <w:proofErr w:type="spellEnd"/>
      <w:r w:rsidR="009B2F47" w:rsidRPr="005C55B4">
        <w:t xml:space="preserve"> (в том числе положения по обеспечению безопасности </w:t>
      </w:r>
      <w:proofErr w:type="spellStart"/>
      <w:r w:rsidR="009B2F47" w:rsidRPr="005C55B4">
        <w:t>ПДн</w:t>
      </w:r>
      <w:proofErr w:type="spellEnd"/>
      <w:r w:rsidR="009B2F47" w:rsidRPr="005C55B4">
        <w:t>).</w:t>
      </w:r>
      <w:r>
        <w:t xml:space="preserve"> </w:t>
      </w:r>
    </w:p>
    <w:p w14:paraId="6B0B8247" w14:textId="72D262D6" w:rsidR="00A62207" w:rsidRPr="00A62207" w:rsidRDefault="00A62207" w:rsidP="00D92E83">
      <w:pPr>
        <w:ind w:firstLine="708"/>
        <w:jc w:val="both"/>
        <w:textAlignment w:val="baseline"/>
      </w:pPr>
      <w:r w:rsidRPr="00A62207">
        <w:t xml:space="preserve">С 1 марта 2023 года трансграничная передача </w:t>
      </w:r>
      <w:r>
        <w:t>п</w:t>
      </w:r>
      <w:r w:rsidRPr="00A62207">
        <w:t xml:space="preserve">ерсональных данных может осуществляться исключительно при условии соблюдения </w:t>
      </w:r>
      <w:r w:rsidR="00934C6B">
        <w:t>Оператором</w:t>
      </w:r>
      <w:r w:rsidRPr="00A62207">
        <w:t xml:space="preserve"> требований ст. 12 </w:t>
      </w:r>
      <w:r>
        <w:t>Ф</w:t>
      </w:r>
      <w:r w:rsidRPr="00A62207">
        <w:t>едерального закона от 27.07.2006 № 152-ФЗ «О персональных данных» в редакции, действующей на указанную дату.</w:t>
      </w:r>
    </w:p>
    <w:p w14:paraId="7A05574A" w14:textId="43C509DC" w:rsidR="006C23EF" w:rsidRPr="00114CE5" w:rsidRDefault="006C23EF" w:rsidP="00D92E83">
      <w:pPr>
        <w:ind w:firstLine="708"/>
        <w:jc w:val="both"/>
        <w:textAlignment w:val="baseline"/>
      </w:pPr>
      <w:r>
        <w:t>6.1</w:t>
      </w:r>
      <w:r w:rsidR="004D2C1A">
        <w:t>7</w:t>
      </w:r>
      <w:r>
        <w:t>.</w:t>
      </w:r>
      <w:r w:rsidRPr="00114CE5">
        <w:t xml:space="preserve"> В случае получения </w:t>
      </w:r>
      <w:proofErr w:type="spellStart"/>
      <w:r w:rsidRPr="00114CE5">
        <w:t>ПДн</w:t>
      </w:r>
      <w:proofErr w:type="spellEnd"/>
      <w:r w:rsidRPr="00114CE5">
        <w:t xml:space="preserve"> субъекта от третьей стороны, </w:t>
      </w:r>
      <w:r w:rsidR="00934C6B">
        <w:t>Оператор</w:t>
      </w:r>
      <w:r w:rsidRPr="00114CE5">
        <w:t xml:space="preserve"> уведомляет о данном факте субъекта </w:t>
      </w:r>
      <w:proofErr w:type="spellStart"/>
      <w:r w:rsidRPr="00114CE5">
        <w:t>ПДн</w:t>
      </w:r>
      <w:proofErr w:type="spellEnd"/>
      <w:r w:rsidRPr="00114CE5">
        <w:t xml:space="preserve"> и сообщает ему</w:t>
      </w:r>
      <w:r w:rsidRPr="00692CAC">
        <w:t xml:space="preserve"> источник получения </w:t>
      </w:r>
      <w:proofErr w:type="spellStart"/>
      <w:r w:rsidRPr="00692CAC">
        <w:t>ПДн</w:t>
      </w:r>
      <w:proofErr w:type="spellEnd"/>
      <w:r w:rsidRPr="00692CAC">
        <w:t>,</w:t>
      </w:r>
      <w:r w:rsidRPr="001E3935">
        <w:t xml:space="preserve"> его права в отношении обрабатываемых </w:t>
      </w:r>
      <w:proofErr w:type="spellStart"/>
      <w:r w:rsidRPr="001E3935">
        <w:t>ПДн</w:t>
      </w:r>
      <w:proofErr w:type="spellEnd"/>
      <w:r w:rsidRPr="001E3935">
        <w:t xml:space="preserve">, наименование и адрес </w:t>
      </w:r>
      <w:r w:rsidR="00CA11F7">
        <w:t>Оператора</w:t>
      </w:r>
      <w:r w:rsidRPr="00114CE5">
        <w:t xml:space="preserve">, цели и правовое основание обработки </w:t>
      </w:r>
      <w:proofErr w:type="spellStart"/>
      <w:r w:rsidRPr="00114CE5">
        <w:t>ПДн</w:t>
      </w:r>
      <w:proofErr w:type="spellEnd"/>
      <w:r w:rsidRPr="00114CE5">
        <w:t xml:space="preserve">, предполагаемых пользователей </w:t>
      </w:r>
      <w:proofErr w:type="spellStart"/>
      <w:r w:rsidRPr="00114CE5">
        <w:t>ПДн</w:t>
      </w:r>
      <w:proofErr w:type="spellEnd"/>
      <w:r w:rsidRPr="00114CE5">
        <w:t>. Исключение составляют случаи, когда:</w:t>
      </w:r>
    </w:p>
    <w:p w14:paraId="39F2A460" w14:textId="77777777" w:rsidR="006C23EF" w:rsidRPr="005C55B4" w:rsidRDefault="006C23EF" w:rsidP="00D92E83">
      <w:pPr>
        <w:pStyle w:val="af3"/>
        <w:numPr>
          <w:ilvl w:val="0"/>
          <w:numId w:val="12"/>
        </w:numPr>
        <w:contextualSpacing w:val="0"/>
        <w:jc w:val="both"/>
      </w:pPr>
      <w:r w:rsidRPr="005C55B4">
        <w:t xml:space="preserve">субъект </w:t>
      </w:r>
      <w:proofErr w:type="spellStart"/>
      <w:r w:rsidRPr="005C55B4">
        <w:t>ПДн</w:t>
      </w:r>
      <w:proofErr w:type="spellEnd"/>
      <w:r w:rsidRPr="005C55B4">
        <w:t xml:space="preserve"> уведомлен об осуществлении обработки его </w:t>
      </w:r>
      <w:proofErr w:type="spellStart"/>
      <w:r w:rsidRPr="005C55B4">
        <w:t>ПДн</w:t>
      </w:r>
      <w:proofErr w:type="spellEnd"/>
      <w:r w:rsidRPr="005C55B4">
        <w:t xml:space="preserve"> соответствующим оператором;</w:t>
      </w:r>
    </w:p>
    <w:p w14:paraId="2C98BF55" w14:textId="64DD56EF" w:rsidR="006C23EF" w:rsidRPr="005C55B4" w:rsidRDefault="006C23EF" w:rsidP="00D92E83">
      <w:pPr>
        <w:pStyle w:val="af3"/>
        <w:numPr>
          <w:ilvl w:val="0"/>
          <w:numId w:val="12"/>
        </w:numPr>
        <w:contextualSpacing w:val="0"/>
        <w:jc w:val="both"/>
      </w:pPr>
      <w:proofErr w:type="spellStart"/>
      <w:r w:rsidRPr="005C55B4">
        <w:t>ПДн</w:t>
      </w:r>
      <w:proofErr w:type="spellEnd"/>
      <w:r w:rsidRPr="005C55B4">
        <w:t xml:space="preserve"> переданы </w:t>
      </w:r>
      <w:r w:rsidR="00CA11F7">
        <w:t>Оператору</w:t>
      </w:r>
      <w:r w:rsidRPr="005C55B4">
        <w:t xml:space="preserve"> на основании требований федерального закона или в связи с исполнением договора, стороной которого либо выгодоприобретателем или </w:t>
      </w:r>
      <w:proofErr w:type="gramStart"/>
      <w:r w:rsidRPr="005C55B4">
        <w:t>поручителем</w:t>
      </w:r>
      <w:proofErr w:type="gramEnd"/>
      <w:r w:rsidRPr="005C55B4">
        <w:t xml:space="preserve"> по которому является субъект </w:t>
      </w:r>
      <w:proofErr w:type="spellStart"/>
      <w:r w:rsidRPr="005C55B4">
        <w:t>ПДн</w:t>
      </w:r>
      <w:proofErr w:type="spellEnd"/>
      <w:r w:rsidRPr="005C55B4">
        <w:t>;</w:t>
      </w:r>
    </w:p>
    <w:p w14:paraId="7AF0EC27" w14:textId="77777777" w:rsidR="006C23EF" w:rsidRPr="005C55B4" w:rsidRDefault="006C23EF" w:rsidP="00D92E83">
      <w:pPr>
        <w:pStyle w:val="af3"/>
        <w:numPr>
          <w:ilvl w:val="0"/>
          <w:numId w:val="12"/>
        </w:numPr>
        <w:contextualSpacing w:val="0"/>
        <w:jc w:val="both"/>
      </w:pPr>
      <w:proofErr w:type="spellStart"/>
      <w:r w:rsidRPr="005C55B4">
        <w:t>ПДн</w:t>
      </w:r>
      <w:proofErr w:type="spellEnd"/>
      <w:r w:rsidRPr="005C55B4">
        <w:t xml:space="preserve"> являются общедоступными;</w:t>
      </w:r>
    </w:p>
    <w:p w14:paraId="07A090ED" w14:textId="75BA92A1" w:rsidR="006C23EF" w:rsidRPr="005C55B4" w:rsidRDefault="005B5B9B" w:rsidP="00D92E83">
      <w:pPr>
        <w:pStyle w:val="af3"/>
        <w:numPr>
          <w:ilvl w:val="0"/>
          <w:numId w:val="12"/>
        </w:numPr>
        <w:contextualSpacing w:val="0"/>
        <w:jc w:val="both"/>
      </w:pPr>
      <w:r>
        <w:t>Оператор</w:t>
      </w:r>
      <w:r w:rsidR="006C23EF" w:rsidRPr="005C55B4">
        <w:t xml:space="preserve"> осуществляет обработку </w:t>
      </w:r>
      <w:proofErr w:type="spellStart"/>
      <w:r w:rsidR="006C23EF" w:rsidRPr="005C55B4">
        <w:t>ПДн</w:t>
      </w:r>
      <w:proofErr w:type="spellEnd"/>
      <w:r w:rsidR="006C23EF" w:rsidRPr="005C55B4">
        <w:t xml:space="preserve"> по поручению третьего лица–оператора на основании договора, заключенного между </w:t>
      </w:r>
      <w:r>
        <w:t>Оператором</w:t>
      </w:r>
      <w:r w:rsidR="006C23EF" w:rsidRPr="005C55B4">
        <w:t xml:space="preserve"> и таким третьим лицом;</w:t>
      </w:r>
    </w:p>
    <w:p w14:paraId="35E49835" w14:textId="4E934E0B" w:rsidR="006C23EF" w:rsidRPr="005C55B4" w:rsidRDefault="006C23EF" w:rsidP="00D92E83">
      <w:pPr>
        <w:pStyle w:val="af3"/>
        <w:numPr>
          <w:ilvl w:val="0"/>
          <w:numId w:val="12"/>
        </w:numPr>
        <w:contextualSpacing w:val="0"/>
        <w:jc w:val="both"/>
      </w:pPr>
      <w:r w:rsidRPr="005C55B4">
        <w:t xml:space="preserve">предоставление субъекту </w:t>
      </w:r>
      <w:proofErr w:type="spellStart"/>
      <w:r w:rsidRPr="005C55B4">
        <w:t>ПДн</w:t>
      </w:r>
      <w:proofErr w:type="spellEnd"/>
      <w:r w:rsidRPr="005C55B4">
        <w:t xml:space="preserve"> сведений, </w:t>
      </w:r>
      <w:r>
        <w:t>указанных</w:t>
      </w:r>
      <w:r w:rsidRPr="005C55B4">
        <w:t xml:space="preserve"> в данном пункте, нарушает права и законные интересы третьих лиц.</w:t>
      </w:r>
    </w:p>
    <w:p w14:paraId="6B6D9A67" w14:textId="5CEADABB" w:rsidR="00417E31" w:rsidRPr="005C55B4" w:rsidRDefault="00417E31" w:rsidP="00D92E83">
      <w:pPr>
        <w:ind w:left="360" w:firstLine="348"/>
        <w:jc w:val="both"/>
        <w:textAlignment w:val="baseline"/>
      </w:pPr>
      <w:r>
        <w:t>6.1</w:t>
      </w:r>
      <w:r w:rsidR="004D2C1A">
        <w:t>8</w:t>
      </w:r>
      <w:r>
        <w:t xml:space="preserve">. </w:t>
      </w:r>
      <w:r w:rsidRPr="005C55B4">
        <w:t xml:space="preserve">Хранение </w:t>
      </w:r>
      <w:proofErr w:type="spellStart"/>
      <w:r w:rsidRPr="005C55B4">
        <w:t>ПДн</w:t>
      </w:r>
      <w:proofErr w:type="spellEnd"/>
      <w:r w:rsidRPr="005C55B4">
        <w:t xml:space="preserve"> в форме, позволяющей идентифицировать субъекта </w:t>
      </w:r>
      <w:proofErr w:type="spellStart"/>
      <w:r w:rsidRPr="005C55B4">
        <w:t>ПДн</w:t>
      </w:r>
      <w:proofErr w:type="spellEnd"/>
      <w:r w:rsidRPr="005C55B4">
        <w:t xml:space="preserve">, осуществляется не дольше, чем того требует достижение целей их обработки, если иное не установлено законодательством Российской Федерации или договором, стороной которого, выгодоприобретателем или </w:t>
      </w:r>
      <w:proofErr w:type="gramStart"/>
      <w:r w:rsidRPr="005C55B4">
        <w:t>поручителем</w:t>
      </w:r>
      <w:proofErr w:type="gramEnd"/>
      <w:r w:rsidRPr="005C55B4">
        <w:t xml:space="preserve"> по которому является субъект </w:t>
      </w:r>
      <w:proofErr w:type="spellStart"/>
      <w:r w:rsidRPr="005C55B4">
        <w:t>ПДн</w:t>
      </w:r>
      <w:proofErr w:type="spellEnd"/>
      <w:r w:rsidRPr="005C55B4">
        <w:t>.</w:t>
      </w:r>
    </w:p>
    <w:p w14:paraId="4330A1A0" w14:textId="77777777" w:rsidR="00EB31AA" w:rsidRDefault="00EB31AA" w:rsidP="00D92E83">
      <w:pPr>
        <w:ind w:firstLine="360"/>
        <w:textAlignment w:val="baseline"/>
        <w:rPr>
          <w:b/>
          <w:sz w:val="28"/>
          <w:szCs w:val="28"/>
        </w:rPr>
      </w:pPr>
    </w:p>
    <w:p w14:paraId="3810E3FD" w14:textId="49C5C558" w:rsidR="009115B2" w:rsidRPr="00E23B05" w:rsidRDefault="00D259D8" w:rsidP="00D92E83">
      <w:pPr>
        <w:ind w:firstLine="360"/>
        <w:textAlignment w:val="baseline"/>
        <w:rPr>
          <w:b/>
        </w:rPr>
      </w:pPr>
      <w:r w:rsidRPr="00E23B05">
        <w:rPr>
          <w:b/>
        </w:rPr>
        <w:t>7</w:t>
      </w:r>
      <w:r w:rsidR="009B2F47" w:rsidRPr="00E23B05">
        <w:rPr>
          <w:b/>
        </w:rPr>
        <w:t xml:space="preserve">. </w:t>
      </w:r>
      <w:r w:rsidR="009115B2" w:rsidRPr="00E23B05">
        <w:rPr>
          <w:b/>
        </w:rPr>
        <w:t xml:space="preserve">Меры, применяемые для обеспечения безопасности персональных данных </w:t>
      </w:r>
    </w:p>
    <w:p w14:paraId="7B072850" w14:textId="6A8F4B5D" w:rsidR="009115B2" w:rsidRDefault="00D259D8" w:rsidP="00D92E83">
      <w:pPr>
        <w:ind w:firstLine="708"/>
        <w:jc w:val="both"/>
        <w:textAlignment w:val="baseline"/>
      </w:pPr>
      <w:r>
        <w:t>7</w:t>
      </w:r>
      <w:r w:rsidR="009115B2" w:rsidRPr="009115B2">
        <w:t xml:space="preserve">.1. При обработке </w:t>
      </w:r>
      <w:proofErr w:type="spellStart"/>
      <w:r w:rsidR="009B19AD">
        <w:t>ПДн</w:t>
      </w:r>
      <w:proofErr w:type="spellEnd"/>
      <w:r w:rsidR="009115B2" w:rsidRPr="009115B2">
        <w:t xml:space="preserve"> </w:t>
      </w:r>
      <w:r w:rsidR="005B5B9B">
        <w:t>Оператор</w:t>
      </w:r>
      <w:r w:rsidR="009115B2" w:rsidRPr="009115B2">
        <w:t xml:space="preserve"> принимает необходимые правовые и достаточные организационные и технические меры для защиты </w:t>
      </w:r>
      <w:r w:rsidR="003301F2">
        <w:t>персональных данных</w:t>
      </w:r>
      <w:r w:rsidR="009115B2" w:rsidRPr="009115B2">
        <w:t xml:space="preserve"> пользовател</w:t>
      </w:r>
      <w:r w:rsidR="003301F2">
        <w:t>ей</w:t>
      </w:r>
      <w:r w:rsidR="009115B2" w:rsidRPr="009115B2">
        <w:t xml:space="preserve"> </w:t>
      </w:r>
      <w:r w:rsidR="009B19AD">
        <w:t xml:space="preserve">и других субъектов </w:t>
      </w:r>
      <w:proofErr w:type="spellStart"/>
      <w:r w:rsidR="009B19AD">
        <w:t>ПДн</w:t>
      </w:r>
      <w:proofErr w:type="spellEnd"/>
      <w:r w:rsidR="009B19AD">
        <w:t xml:space="preserve"> </w:t>
      </w:r>
      <w:r w:rsidR="009115B2" w:rsidRPr="009115B2">
        <w:t>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CA2893C" w14:textId="4907666B" w:rsidR="009115B2" w:rsidRDefault="00D259D8" w:rsidP="00D92E83">
      <w:pPr>
        <w:ind w:firstLine="357"/>
        <w:textAlignment w:val="baseline"/>
      </w:pPr>
      <w:r>
        <w:t>7</w:t>
      </w:r>
      <w:r w:rsidR="009115B2" w:rsidRPr="009115B2">
        <w:t xml:space="preserve">.2. </w:t>
      </w:r>
      <w:r w:rsidR="005C4611" w:rsidRPr="005C55B4">
        <w:t xml:space="preserve">К мерам обеспечения безопасности </w:t>
      </w:r>
      <w:proofErr w:type="spellStart"/>
      <w:r w:rsidR="005C4611" w:rsidRPr="005C55B4">
        <w:t>ПДн</w:t>
      </w:r>
      <w:proofErr w:type="spellEnd"/>
      <w:r w:rsidR="005C4611" w:rsidRPr="005C55B4">
        <w:t xml:space="preserve"> </w:t>
      </w:r>
      <w:r w:rsidR="005B5B9B">
        <w:t>Оператора</w:t>
      </w:r>
      <w:r w:rsidR="005C4611" w:rsidRPr="005C55B4">
        <w:t xml:space="preserve"> относятся в том числе следующие</w:t>
      </w:r>
      <w:r w:rsidR="009115B2" w:rsidRPr="009115B2">
        <w:t>:</w:t>
      </w:r>
    </w:p>
    <w:p w14:paraId="6277AC85" w14:textId="595B0A8E" w:rsidR="00224E0E" w:rsidRPr="005C55B4" w:rsidRDefault="00224E0E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</w:pPr>
      <w:r w:rsidRPr="005C55B4">
        <w:t xml:space="preserve">назначение лица, ответственного за организацию обработки </w:t>
      </w:r>
      <w:proofErr w:type="spellStart"/>
      <w:r w:rsidRPr="005C55B4">
        <w:t>ПДн</w:t>
      </w:r>
      <w:proofErr w:type="spellEnd"/>
      <w:r w:rsidRPr="005C55B4">
        <w:t>;</w:t>
      </w:r>
    </w:p>
    <w:p w14:paraId="24224F79" w14:textId="77777777" w:rsidR="00224E0E" w:rsidRDefault="00224E0E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</w:pPr>
      <w:r w:rsidRPr="005C55B4">
        <w:t>предоставление неограниченного доступа к настоящей Политике;</w:t>
      </w:r>
    </w:p>
    <w:p w14:paraId="534F90AD" w14:textId="3D7A3439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учет обрабатываемых </w:t>
      </w:r>
      <w:r w:rsidR="005B5B9B">
        <w:rPr>
          <w:szCs w:val="20"/>
        </w:rPr>
        <w:t>Оператором</w:t>
      </w:r>
      <w:r w:rsidRPr="005C55B4">
        <w:rPr>
          <w:szCs w:val="20"/>
        </w:rPr>
        <w:t xml:space="preserve"> категорий субъектов,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которых обрабатываются;</w:t>
      </w:r>
    </w:p>
    <w:p w14:paraId="2E6E0DC6" w14:textId="77777777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учет информационных систем, в которых обрабатываются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14:paraId="4F131F00" w14:textId="0A018F6C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формализация и контроль выполнения порядка обработки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14:paraId="2B991413" w14:textId="77777777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формализация и контроль выполнения требований по уничтожению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и их носителей;</w:t>
      </w:r>
    </w:p>
    <w:p w14:paraId="2AA3E4E9" w14:textId="2AE39DC5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обеспечение ознакомления под роспись работников </w:t>
      </w:r>
      <w:r w:rsidR="005B5B9B">
        <w:rPr>
          <w:szCs w:val="20"/>
        </w:rPr>
        <w:t>Оператора</w:t>
      </w:r>
      <w:r w:rsidRPr="005C55B4">
        <w:rPr>
          <w:szCs w:val="20"/>
        </w:rPr>
        <w:t xml:space="preserve">, непосредственно осуществляющих обработку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с положениями законодательства Российской Федерации о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в том числе требованиями к защите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и настоящей Политикой; </w:t>
      </w:r>
    </w:p>
    <w:p w14:paraId="6C918779" w14:textId="77777777" w:rsidR="002D35A3" w:rsidRPr="005C55B4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восстановление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, модифицированных или уничтоженных вследствие несанкционированного доступа к ним;</w:t>
      </w:r>
    </w:p>
    <w:p w14:paraId="26071C14" w14:textId="77777777" w:rsidR="005C5A5F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включение положений по обеспечению безопасности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 в договоры с третьими лицами, которым передаются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 xml:space="preserve">, в том числе требования по соблюдению конфиденциальности переданных </w:t>
      </w:r>
      <w:proofErr w:type="spellStart"/>
      <w:r w:rsidRPr="005C55B4">
        <w:rPr>
          <w:szCs w:val="20"/>
        </w:rPr>
        <w:t>ПДн</w:t>
      </w:r>
      <w:proofErr w:type="spellEnd"/>
      <w:r w:rsidRPr="005C55B4">
        <w:rPr>
          <w:szCs w:val="20"/>
        </w:rPr>
        <w:t>;</w:t>
      </w:r>
    </w:p>
    <w:p w14:paraId="79CCED20" w14:textId="77777777" w:rsidR="002D35A3" w:rsidRDefault="002D35A3" w:rsidP="00D92E83">
      <w:pPr>
        <w:pStyle w:val="af3"/>
        <w:numPr>
          <w:ilvl w:val="0"/>
          <w:numId w:val="13"/>
        </w:numPr>
        <w:ind w:left="714" w:hanging="357"/>
        <w:contextualSpacing w:val="0"/>
        <w:jc w:val="both"/>
        <w:rPr>
          <w:szCs w:val="20"/>
        </w:rPr>
      </w:pPr>
      <w:r w:rsidRPr="005C55B4">
        <w:rPr>
          <w:szCs w:val="20"/>
        </w:rPr>
        <w:t xml:space="preserve">организация режима обеспечения безопасности помещений, в которых размещены </w:t>
      </w:r>
      <w:proofErr w:type="spellStart"/>
      <w:r w:rsidRPr="005C55B4">
        <w:rPr>
          <w:szCs w:val="20"/>
        </w:rPr>
        <w:t>ИСПДн</w:t>
      </w:r>
      <w:proofErr w:type="spellEnd"/>
      <w:r w:rsidRPr="005C55B4">
        <w:rPr>
          <w:szCs w:val="20"/>
        </w:rPr>
        <w:t xml:space="preserve">, препятствующий возможности неконтролируемого проникновения; </w:t>
      </w:r>
    </w:p>
    <w:p w14:paraId="45B1D7DD" w14:textId="77777777" w:rsidR="005C5A5F" w:rsidRDefault="005C5A5F" w:rsidP="00D92E83">
      <w:pPr>
        <w:pStyle w:val="af3"/>
        <w:numPr>
          <w:ilvl w:val="0"/>
          <w:numId w:val="13"/>
        </w:numPr>
        <w:contextualSpacing w:val="0"/>
        <w:jc w:val="both"/>
      </w:pPr>
      <w:r w:rsidRPr="005C55B4">
        <w:lastRenderedPageBreak/>
        <w:t xml:space="preserve">осуществление </w:t>
      </w:r>
      <w:r w:rsidRPr="005C55B4">
        <w:rPr>
          <w:rFonts w:eastAsia="Arial"/>
          <w:color w:val="000000"/>
        </w:rPr>
        <w:t xml:space="preserve">регулярного </w:t>
      </w:r>
      <w:r w:rsidRPr="005C55B4">
        <w:t xml:space="preserve">внутреннего контроля/аудита соответствия обработки и обеспечения безопасности </w:t>
      </w:r>
      <w:proofErr w:type="spellStart"/>
      <w:r w:rsidRPr="005C55B4">
        <w:t>ПДн</w:t>
      </w:r>
      <w:proofErr w:type="spellEnd"/>
      <w:r w:rsidRPr="005C55B4">
        <w:t xml:space="preserve"> действующему законодательству Российской Федерации в области обработки и обеспечения безопасности </w:t>
      </w:r>
      <w:proofErr w:type="spellStart"/>
      <w:r w:rsidRPr="005C55B4">
        <w:t>ПДн</w:t>
      </w:r>
      <w:proofErr w:type="spellEnd"/>
      <w:r w:rsidRPr="005C5A5F">
        <w:t>:</w:t>
      </w:r>
      <w:r>
        <w:t xml:space="preserve"> </w:t>
      </w:r>
    </w:p>
    <w:p w14:paraId="52B32136" w14:textId="77777777" w:rsidR="009115B2" w:rsidRPr="009115B2" w:rsidRDefault="009115B2" w:rsidP="00D92E83">
      <w:pPr>
        <w:pStyle w:val="af3"/>
        <w:numPr>
          <w:ilvl w:val="0"/>
          <w:numId w:val="13"/>
        </w:numPr>
        <w:contextualSpacing w:val="0"/>
        <w:jc w:val="both"/>
      </w:pPr>
      <w:r w:rsidRPr="009115B2"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24E0E">
        <w:t xml:space="preserve"> (далее – </w:t>
      </w:r>
      <w:proofErr w:type="spellStart"/>
      <w:r w:rsidR="00224E0E">
        <w:t>ИСПДн</w:t>
      </w:r>
      <w:proofErr w:type="spellEnd"/>
      <w:r w:rsidR="00224E0E">
        <w:t>)</w:t>
      </w:r>
      <w:r w:rsidRPr="009115B2">
        <w:t xml:space="preserve">, необходимых для выполнения требований к защите персональных данных, исполнение которых обеспечивает установленные Правительством РФ уровни защищенности </w:t>
      </w:r>
      <w:proofErr w:type="spellStart"/>
      <w:r w:rsidR="00036C79">
        <w:t>ПДн</w:t>
      </w:r>
      <w:proofErr w:type="spellEnd"/>
      <w:r w:rsidRPr="009115B2">
        <w:t>;</w:t>
      </w:r>
    </w:p>
    <w:p w14:paraId="3D0DEBFC" w14:textId="3318CBA0" w:rsidR="009115B2" w:rsidRPr="009115B2" w:rsidRDefault="009115B2" w:rsidP="00D92E83">
      <w:pPr>
        <w:pStyle w:val="af3"/>
        <w:numPr>
          <w:ilvl w:val="0"/>
          <w:numId w:val="13"/>
        </w:numPr>
        <w:jc w:val="both"/>
        <w:textAlignment w:val="baseline"/>
      </w:pPr>
      <w:r w:rsidRPr="009115B2">
        <w:t xml:space="preserve">обнаружением фактов несанкционированного доступа к </w:t>
      </w:r>
      <w:proofErr w:type="spellStart"/>
      <w:r w:rsidR="00224E0E">
        <w:t>ПДн</w:t>
      </w:r>
      <w:proofErr w:type="spellEnd"/>
      <w:r w:rsidRPr="009115B2">
        <w:t xml:space="preserve"> и принятием необходимых мер;</w:t>
      </w:r>
    </w:p>
    <w:p w14:paraId="5A22F471" w14:textId="594895E3" w:rsidR="009115B2" w:rsidRPr="009115B2" w:rsidRDefault="009115B2" w:rsidP="00D92E83">
      <w:pPr>
        <w:pStyle w:val="af3"/>
        <w:numPr>
          <w:ilvl w:val="0"/>
          <w:numId w:val="13"/>
        </w:numPr>
        <w:jc w:val="both"/>
        <w:textAlignment w:val="baseline"/>
      </w:pPr>
      <w:r w:rsidRPr="009115B2">
        <w:t xml:space="preserve">установлением правил доступа к персональным данным, обрабатываемым в </w:t>
      </w:r>
      <w:proofErr w:type="spellStart"/>
      <w:r w:rsidR="00224E0E">
        <w:t>ИСПДн</w:t>
      </w:r>
      <w:proofErr w:type="spellEnd"/>
      <w:r w:rsidRPr="009115B2">
        <w:t xml:space="preserve">, а также обеспечением регистрации и учета всех действий, совершаемых с </w:t>
      </w:r>
      <w:proofErr w:type="spellStart"/>
      <w:r w:rsidR="00224E0E">
        <w:t>ПДн</w:t>
      </w:r>
      <w:proofErr w:type="spellEnd"/>
      <w:r w:rsidRPr="009115B2">
        <w:t xml:space="preserve"> в </w:t>
      </w:r>
      <w:proofErr w:type="spellStart"/>
      <w:r w:rsidR="00224E0E">
        <w:t>ИСПДн</w:t>
      </w:r>
      <w:proofErr w:type="spellEnd"/>
      <w:r w:rsidRPr="009115B2">
        <w:t>;</w:t>
      </w:r>
    </w:p>
    <w:p w14:paraId="0A088159" w14:textId="4A536D8B" w:rsidR="009115B2" w:rsidRDefault="009115B2" w:rsidP="00D92E83">
      <w:pPr>
        <w:pStyle w:val="af3"/>
        <w:numPr>
          <w:ilvl w:val="0"/>
          <w:numId w:val="13"/>
        </w:numPr>
        <w:jc w:val="both"/>
        <w:textAlignment w:val="baseline"/>
      </w:pPr>
      <w:r w:rsidRPr="009115B2">
        <w:t xml:space="preserve">контролем за принимаемыми мерами по обеспечению безопасности </w:t>
      </w:r>
      <w:proofErr w:type="spellStart"/>
      <w:r w:rsidR="00224E0E">
        <w:t>ПДн</w:t>
      </w:r>
      <w:proofErr w:type="spellEnd"/>
      <w:r w:rsidRPr="009115B2">
        <w:t xml:space="preserve"> </w:t>
      </w:r>
      <w:r w:rsidR="00224E0E">
        <w:t xml:space="preserve">в рамках установленного уровня защищенности </w:t>
      </w:r>
      <w:proofErr w:type="spellStart"/>
      <w:r w:rsidR="00224E0E">
        <w:t>ПДн</w:t>
      </w:r>
      <w:proofErr w:type="spellEnd"/>
      <w:r w:rsidR="00224E0E">
        <w:t xml:space="preserve"> при их обработке в </w:t>
      </w:r>
      <w:proofErr w:type="spellStart"/>
      <w:r w:rsidR="00224E0E">
        <w:t>ИСПДн</w:t>
      </w:r>
      <w:proofErr w:type="spellEnd"/>
      <w:r w:rsidRPr="009115B2">
        <w:t>.</w:t>
      </w:r>
    </w:p>
    <w:p w14:paraId="1A03CF66" w14:textId="07C4CF20" w:rsidR="00F33F8E" w:rsidRPr="00C57384" w:rsidRDefault="00D259D8" w:rsidP="00D92E83">
      <w:pPr>
        <w:ind w:firstLine="708"/>
        <w:jc w:val="both"/>
        <w:textAlignment w:val="baseline"/>
      </w:pPr>
      <w:r>
        <w:t>7</w:t>
      </w:r>
      <w:r w:rsidR="00C57384">
        <w:t xml:space="preserve">.3. </w:t>
      </w:r>
      <w:r w:rsidR="00F33F8E" w:rsidRPr="00C57384">
        <w:t xml:space="preserve">Третьи лица могут обрабатывать </w:t>
      </w:r>
      <w:r w:rsidR="00C57384">
        <w:t>п</w:t>
      </w:r>
      <w:r w:rsidR="00F33F8E" w:rsidRPr="00C57384">
        <w:t xml:space="preserve">ерсональные данные строго в соответствии с инструкциями </w:t>
      </w:r>
      <w:r w:rsidR="005B5B9B">
        <w:t xml:space="preserve">Оператора </w:t>
      </w:r>
      <w:r w:rsidR="00F33F8E" w:rsidRPr="00C57384">
        <w:t xml:space="preserve">и в случаях, когда они принимают в отношении </w:t>
      </w:r>
      <w:r w:rsidR="00C57384">
        <w:t>п</w:t>
      </w:r>
      <w:r w:rsidR="00F33F8E" w:rsidRPr="00C57384">
        <w:t>ерсональных данных меры защиты, аналогичные мерам, предусмотренным</w:t>
      </w:r>
      <w:r w:rsidR="00C57384">
        <w:t xml:space="preserve"> настоящей</w:t>
      </w:r>
      <w:r w:rsidR="00F33F8E" w:rsidRPr="00C57384">
        <w:t xml:space="preserve"> Политикой.</w:t>
      </w:r>
    </w:p>
    <w:p w14:paraId="4B30A12D" w14:textId="4ADF9018" w:rsidR="00F33F8E" w:rsidRPr="00C57384" w:rsidRDefault="00D259D8" w:rsidP="00D92E83">
      <w:pPr>
        <w:ind w:firstLine="708"/>
        <w:jc w:val="both"/>
        <w:textAlignment w:val="baseline"/>
      </w:pPr>
      <w:r>
        <w:t>7</w:t>
      </w:r>
      <w:r w:rsidR="00C57384">
        <w:t xml:space="preserve">.4. </w:t>
      </w:r>
      <w:r w:rsidR="005B5B9B">
        <w:t>Оператор</w:t>
      </w:r>
      <w:r w:rsidR="00F33F8E" w:rsidRPr="00C57384">
        <w:t xml:space="preserve"> ограничивает доступ к </w:t>
      </w:r>
      <w:r w:rsidR="00C57384">
        <w:t>п</w:t>
      </w:r>
      <w:r w:rsidR="00F33F8E" w:rsidRPr="00C57384">
        <w:t xml:space="preserve">ерсональным данным </w:t>
      </w:r>
      <w:r w:rsidR="00C57384">
        <w:t>п</w:t>
      </w:r>
      <w:r w:rsidR="00F33F8E" w:rsidRPr="00C57384">
        <w:t>ользовател</w:t>
      </w:r>
      <w:r w:rsidR="00C57384">
        <w:t xml:space="preserve">ей и других субъектов </w:t>
      </w:r>
      <w:proofErr w:type="spellStart"/>
      <w:r w:rsidR="00C57384">
        <w:t>ПДн</w:t>
      </w:r>
      <w:proofErr w:type="spellEnd"/>
      <w:r w:rsidR="00F33F8E" w:rsidRPr="00C57384">
        <w:t xml:space="preserve"> только теми сотрудниками, агентами, подрядчиками и другими третьими лицами, которым это требуется в связи с деловыми целями или целями, предусмотренными </w:t>
      </w:r>
      <w:r w:rsidR="00C57384">
        <w:t>з</w:t>
      </w:r>
      <w:r w:rsidR="00F33F8E" w:rsidRPr="00C57384">
        <w:t>аконодательством.</w:t>
      </w:r>
    </w:p>
    <w:p w14:paraId="23A41796" w14:textId="402EC269" w:rsidR="00F33F8E" w:rsidRPr="00C57384" w:rsidRDefault="00D259D8" w:rsidP="00D92E83">
      <w:pPr>
        <w:ind w:firstLine="708"/>
        <w:jc w:val="both"/>
        <w:textAlignment w:val="baseline"/>
      </w:pPr>
      <w:r>
        <w:t>7</w:t>
      </w:r>
      <w:r w:rsidR="00C57384">
        <w:t xml:space="preserve">.5. </w:t>
      </w:r>
      <w:r w:rsidR="00F33F8E" w:rsidRPr="00C57384">
        <w:t xml:space="preserve">Доступ к </w:t>
      </w:r>
      <w:r w:rsidR="00C57384">
        <w:t>и</w:t>
      </w:r>
      <w:r w:rsidR="00F33F8E" w:rsidRPr="00C57384">
        <w:t xml:space="preserve">нформационным системам, содержащим </w:t>
      </w:r>
      <w:r w:rsidR="00C57384">
        <w:t>п</w:t>
      </w:r>
      <w:r w:rsidR="00F33F8E" w:rsidRPr="00C57384">
        <w:t xml:space="preserve">ерсональные данные, обеспечивается системой паролей. Пароли устанавливаются уполномоченными сотрудниками </w:t>
      </w:r>
      <w:r w:rsidR="005B5B9B">
        <w:t>Оператора</w:t>
      </w:r>
      <w:r w:rsidR="00F33F8E" w:rsidRPr="00C57384">
        <w:t xml:space="preserve"> и индивидуально сообщаются работникам </w:t>
      </w:r>
      <w:r w:rsidR="005B5B9B">
        <w:t>Оператора</w:t>
      </w:r>
      <w:r w:rsidR="00F33F8E" w:rsidRPr="00C57384">
        <w:t xml:space="preserve">, имеющим доступ к </w:t>
      </w:r>
      <w:r w:rsidR="00C57384">
        <w:t>п</w:t>
      </w:r>
      <w:r w:rsidR="00F33F8E" w:rsidRPr="00C57384">
        <w:t>ерсональным данным.</w:t>
      </w:r>
    </w:p>
    <w:p w14:paraId="69299FF8" w14:textId="3570410A" w:rsidR="00F33F8E" w:rsidRPr="00C57384" w:rsidRDefault="00D259D8" w:rsidP="00D92E83">
      <w:pPr>
        <w:ind w:firstLine="708"/>
        <w:jc w:val="both"/>
        <w:textAlignment w:val="baseline"/>
      </w:pPr>
      <w:r>
        <w:t>7</w:t>
      </w:r>
      <w:r w:rsidR="00C57384">
        <w:t xml:space="preserve">.6. </w:t>
      </w:r>
      <w:r w:rsidR="006A5AFF">
        <w:t>Оператор</w:t>
      </w:r>
      <w:r w:rsidR="00F33F8E" w:rsidRPr="00C57384">
        <w:t xml:space="preserve"> использует процедуры по работе с любыми подозрениями о нарушениях требований безопасности в отношении </w:t>
      </w:r>
      <w:r w:rsidR="00C57384">
        <w:t>п</w:t>
      </w:r>
      <w:r w:rsidR="00F33F8E" w:rsidRPr="00C57384">
        <w:t xml:space="preserve">ерсональных данных, а также уведомляет </w:t>
      </w:r>
      <w:r w:rsidR="00C57384">
        <w:t xml:space="preserve">субъектов </w:t>
      </w:r>
      <w:proofErr w:type="spellStart"/>
      <w:r w:rsidR="00C57384">
        <w:t>ПДн</w:t>
      </w:r>
      <w:proofErr w:type="spellEnd"/>
      <w:r w:rsidR="00F33F8E" w:rsidRPr="00C57384">
        <w:t xml:space="preserve"> и соответствующие регулирующие органы о таких нарушениях в случаях, когда этого требует </w:t>
      </w:r>
      <w:r w:rsidR="00C57384">
        <w:t>з</w:t>
      </w:r>
      <w:r w:rsidR="00F33F8E" w:rsidRPr="00C57384">
        <w:t>аконодательство.</w:t>
      </w:r>
    </w:p>
    <w:p w14:paraId="37C19074" w14:textId="77777777" w:rsidR="00EB31AA" w:rsidRDefault="00EB31AA" w:rsidP="00D92E83">
      <w:pPr>
        <w:ind w:firstLine="708"/>
        <w:textAlignment w:val="baseline"/>
        <w:rPr>
          <w:b/>
          <w:sz w:val="28"/>
          <w:szCs w:val="28"/>
        </w:rPr>
      </w:pPr>
    </w:p>
    <w:p w14:paraId="6554F4B6" w14:textId="3BB55D1A" w:rsidR="003301F2" w:rsidRPr="00E23B05" w:rsidRDefault="00D259D8" w:rsidP="00D92E83">
      <w:pPr>
        <w:ind w:firstLine="708"/>
        <w:textAlignment w:val="baseline"/>
        <w:rPr>
          <w:b/>
        </w:rPr>
      </w:pPr>
      <w:r w:rsidRPr="00E23B05">
        <w:rPr>
          <w:b/>
        </w:rPr>
        <w:t>8</w:t>
      </w:r>
      <w:r w:rsidR="003301F2" w:rsidRPr="00E23B05">
        <w:rPr>
          <w:b/>
        </w:rPr>
        <w:t xml:space="preserve">. Актуализация, исправление, удаление и уничтожение персональных данных, ответы на запросы субъектов </w:t>
      </w:r>
    </w:p>
    <w:p w14:paraId="3AA48E7F" w14:textId="1332038B" w:rsidR="006C23EF" w:rsidRPr="005C55B4" w:rsidRDefault="003301F2" w:rsidP="00D92E83">
      <w:pPr>
        <w:ind w:right="142" w:firstLine="357"/>
        <w:jc w:val="both"/>
      </w:pPr>
      <w:r>
        <w:rPr>
          <w:rFonts w:eastAsia="Calibri"/>
        </w:rPr>
        <w:t xml:space="preserve"> </w:t>
      </w:r>
      <w:r w:rsidR="00D259D8">
        <w:rPr>
          <w:rFonts w:eastAsia="Calibri"/>
        </w:rPr>
        <w:tab/>
        <w:t xml:space="preserve">8.1. </w:t>
      </w:r>
      <w:r w:rsidR="00425A4F">
        <w:t>Оператор</w:t>
      </w:r>
      <w:r w:rsidR="006C23EF" w:rsidRPr="005C55B4">
        <w:t xml:space="preserve"> осуществляет деятельность по своевременному выявлению и внесению изменений в обрабатываемые </w:t>
      </w:r>
      <w:proofErr w:type="spellStart"/>
      <w:r w:rsidR="006C23EF" w:rsidRPr="005C55B4">
        <w:t>ПДн</w:t>
      </w:r>
      <w:proofErr w:type="spellEnd"/>
      <w:r w:rsidR="006C23EF" w:rsidRPr="005C55B4">
        <w:t xml:space="preserve"> с целью обеспечения их точности, достоверности и актуальности, в том числе по отношению к целям обработки </w:t>
      </w:r>
      <w:proofErr w:type="spellStart"/>
      <w:r w:rsidR="006C23EF" w:rsidRPr="005C55B4">
        <w:t>ПДн</w:t>
      </w:r>
      <w:proofErr w:type="spellEnd"/>
      <w:r w:rsidR="006C23EF" w:rsidRPr="005C55B4">
        <w:t xml:space="preserve">. </w:t>
      </w:r>
    </w:p>
    <w:p w14:paraId="55FB72E1" w14:textId="75306F17" w:rsidR="006C23EF" w:rsidRPr="005C55B4" w:rsidRDefault="00D259D8" w:rsidP="00D92E83">
      <w:pPr>
        <w:ind w:firstLine="708"/>
        <w:jc w:val="both"/>
        <w:textAlignment w:val="baseline"/>
      </w:pPr>
      <w:r>
        <w:t xml:space="preserve">8.2.  </w:t>
      </w:r>
      <w:r w:rsidR="006C23EF" w:rsidRPr="005C55B4">
        <w:t xml:space="preserve">В случае выявления неточных </w:t>
      </w:r>
      <w:proofErr w:type="spellStart"/>
      <w:r w:rsidR="006C23EF" w:rsidRPr="005C55B4">
        <w:t>ПДн</w:t>
      </w:r>
      <w:proofErr w:type="spellEnd"/>
      <w:r w:rsidR="006C23EF" w:rsidRPr="005C55B4">
        <w:t xml:space="preserve"> субъектом </w:t>
      </w:r>
      <w:proofErr w:type="spellStart"/>
      <w:r w:rsidR="006C23EF" w:rsidRPr="005C55B4">
        <w:t>ПДн</w:t>
      </w:r>
      <w:proofErr w:type="spellEnd"/>
      <w:r w:rsidR="006C23EF" w:rsidRPr="005C55B4">
        <w:t xml:space="preserve"> и при обращении субъекта </w:t>
      </w:r>
      <w:proofErr w:type="spellStart"/>
      <w:r w:rsidR="006C23EF" w:rsidRPr="005C55B4">
        <w:t>ПДн</w:t>
      </w:r>
      <w:proofErr w:type="spellEnd"/>
      <w:r w:rsidR="006C23EF" w:rsidRPr="005C55B4">
        <w:t xml:space="preserve"> или его законного представителя, либо по их запросу или по запросу уполномоченного органа по защите прав субъектов </w:t>
      </w:r>
      <w:proofErr w:type="spellStart"/>
      <w:r w:rsidR="006C23EF" w:rsidRPr="005C55B4">
        <w:t>ПДн</w:t>
      </w:r>
      <w:proofErr w:type="spellEnd"/>
      <w:r w:rsidR="006C23EF" w:rsidRPr="005C55B4">
        <w:t xml:space="preserve"> </w:t>
      </w:r>
      <w:r w:rsidR="00425A4F">
        <w:t>Оператор</w:t>
      </w:r>
      <w:r w:rsidR="006C23EF" w:rsidRPr="005C55B4">
        <w:t xml:space="preserve"> обеспечивает их блокирование с момента такого обращения или получения указанного запроса на период проверки, если блокирование </w:t>
      </w:r>
      <w:proofErr w:type="spellStart"/>
      <w:r w:rsidR="006C23EF" w:rsidRPr="005C55B4">
        <w:t>ПДн</w:t>
      </w:r>
      <w:proofErr w:type="spellEnd"/>
      <w:r w:rsidR="006C23EF" w:rsidRPr="005C55B4">
        <w:t xml:space="preserve"> не нарушает права и законные интересы субъекта </w:t>
      </w:r>
      <w:proofErr w:type="spellStart"/>
      <w:r w:rsidR="006C23EF" w:rsidRPr="005C55B4">
        <w:t>ПДн</w:t>
      </w:r>
      <w:proofErr w:type="spellEnd"/>
      <w:r w:rsidR="006C23EF" w:rsidRPr="005C55B4">
        <w:t xml:space="preserve"> или третьих лиц.</w:t>
      </w:r>
    </w:p>
    <w:p w14:paraId="2A730C4A" w14:textId="1F775381" w:rsidR="006C23EF" w:rsidRDefault="00D259D8" w:rsidP="00D92E83">
      <w:pPr>
        <w:ind w:firstLine="708"/>
        <w:jc w:val="both"/>
        <w:textAlignment w:val="baseline"/>
      </w:pPr>
      <w:r>
        <w:t>8.3</w:t>
      </w:r>
      <w:r w:rsidR="006C23EF">
        <w:t xml:space="preserve">. </w:t>
      </w:r>
      <w:r w:rsidR="006C23EF" w:rsidRPr="005C55B4">
        <w:t xml:space="preserve">В случае подтверждения факта неточности </w:t>
      </w:r>
      <w:proofErr w:type="spellStart"/>
      <w:r w:rsidR="006C23EF" w:rsidRPr="005C55B4">
        <w:t>ПДн</w:t>
      </w:r>
      <w:proofErr w:type="spellEnd"/>
      <w:r w:rsidR="006C23EF" w:rsidRPr="005C55B4">
        <w:t xml:space="preserve"> на основании сведений, предоставленных субъектом </w:t>
      </w:r>
      <w:proofErr w:type="spellStart"/>
      <w:r w:rsidR="006C23EF" w:rsidRPr="005C55B4">
        <w:t>ПДн</w:t>
      </w:r>
      <w:proofErr w:type="spellEnd"/>
      <w:r w:rsidR="006C23EF" w:rsidRPr="005C55B4">
        <w:t xml:space="preserve"> или его представителем либо уполномоченным органом по защите прав субъектов </w:t>
      </w:r>
      <w:proofErr w:type="spellStart"/>
      <w:r w:rsidR="006C23EF" w:rsidRPr="005C55B4">
        <w:t>ПДн</w:t>
      </w:r>
      <w:proofErr w:type="spellEnd"/>
      <w:r w:rsidR="006C23EF" w:rsidRPr="005C55B4">
        <w:t xml:space="preserve">, или иных необходимых документов, </w:t>
      </w:r>
      <w:r w:rsidR="00D51089">
        <w:t>Оператор</w:t>
      </w:r>
      <w:r w:rsidR="006C23EF" w:rsidRPr="005C55B4">
        <w:t xml:space="preserve"> обеспечивает их уточнение в</w:t>
      </w:r>
      <w:r w:rsidR="00417E31">
        <w:t xml:space="preserve"> </w:t>
      </w:r>
      <w:r w:rsidR="00417E31" w:rsidRPr="004C0E24">
        <w:t>течение семи рабочих дней</w:t>
      </w:r>
      <w:r w:rsidR="00417E31">
        <w:t xml:space="preserve"> со</w:t>
      </w:r>
      <w:r w:rsidR="006C23EF" w:rsidRPr="005C55B4">
        <w:t xml:space="preserve"> дня предоставления таких сведений и снимает их блокирование.</w:t>
      </w:r>
    </w:p>
    <w:p w14:paraId="1AAB319A" w14:textId="2B3835D1" w:rsidR="006C23EF" w:rsidRDefault="00D259D8" w:rsidP="00D92E83">
      <w:pPr>
        <w:ind w:firstLine="708"/>
        <w:jc w:val="both"/>
        <w:textAlignment w:val="baseline"/>
      </w:pPr>
      <w:r>
        <w:t>8.</w:t>
      </w:r>
      <w:r w:rsidR="006C23EF">
        <w:t xml:space="preserve">4. </w:t>
      </w:r>
      <w:r w:rsidR="006C23EF" w:rsidRPr="005C55B4">
        <w:t xml:space="preserve">В случае, если факт неточности </w:t>
      </w:r>
      <w:proofErr w:type="spellStart"/>
      <w:r w:rsidR="006C23EF" w:rsidRPr="005C55B4">
        <w:t>ПДн</w:t>
      </w:r>
      <w:proofErr w:type="spellEnd"/>
      <w:r w:rsidR="006C23EF" w:rsidRPr="005C55B4">
        <w:t xml:space="preserve"> не подтверждается на основании сведений, предоставленных субъектом </w:t>
      </w:r>
      <w:proofErr w:type="spellStart"/>
      <w:r w:rsidR="006C23EF" w:rsidRPr="005C55B4">
        <w:t>ПДн</w:t>
      </w:r>
      <w:proofErr w:type="spellEnd"/>
      <w:r w:rsidR="006C23EF" w:rsidRPr="005C55B4">
        <w:t xml:space="preserve"> или его представителем либо уполномоченным органом по защите прав субъектов </w:t>
      </w:r>
      <w:proofErr w:type="spellStart"/>
      <w:r w:rsidR="006C23EF" w:rsidRPr="005C55B4">
        <w:t>ПДн</w:t>
      </w:r>
      <w:proofErr w:type="spellEnd"/>
      <w:r w:rsidR="006C23EF" w:rsidRPr="005C55B4">
        <w:t xml:space="preserve">, или иных необходимых документов, </w:t>
      </w:r>
      <w:r w:rsidR="00D51089">
        <w:t>Оператор</w:t>
      </w:r>
      <w:r w:rsidR="006C23EF" w:rsidRPr="005C55B4">
        <w:t xml:space="preserve"> снимает их блокирование.</w:t>
      </w:r>
    </w:p>
    <w:p w14:paraId="33B10DD7" w14:textId="6FDA56AD" w:rsidR="00417E31" w:rsidRDefault="00417E31" w:rsidP="00D92E83">
      <w:pPr>
        <w:ind w:firstLine="708"/>
        <w:jc w:val="both"/>
        <w:textAlignment w:val="baseline"/>
      </w:pPr>
      <w:r>
        <w:t>8.5.</w:t>
      </w:r>
      <w:r w:rsidRPr="004C0E24">
        <w:t xml:space="preserve">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</w:t>
      </w:r>
      <w:r w:rsidR="00D51089">
        <w:t>Оператор</w:t>
      </w:r>
      <w:r>
        <w:t xml:space="preserve"> </w:t>
      </w:r>
      <w:r w:rsidRPr="004C0E24">
        <w:t xml:space="preserve"> </w:t>
      </w:r>
      <w:r w:rsidRPr="004C0E24">
        <w:lastRenderedPageBreak/>
        <w:t>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2A6CC34E" w14:textId="47A7CCA9" w:rsidR="00417E31" w:rsidRPr="00F375DF" w:rsidRDefault="00417E31" w:rsidP="00D92E83">
      <w:pPr>
        <w:ind w:firstLine="708"/>
        <w:jc w:val="both"/>
        <w:textAlignment w:val="baseline"/>
      </w:pPr>
      <w:r>
        <w:t>8.6.</w:t>
      </w:r>
      <w:r w:rsidRPr="00F375DF">
        <w:t xml:space="preserve"> При выявлении </w:t>
      </w:r>
      <w:r w:rsidR="00AB3BBE">
        <w:t>Оператором</w:t>
      </w:r>
      <w:r w:rsidRPr="00F375DF">
        <w:t xml:space="preserve">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</w:t>
      </w:r>
      <w:r w:rsidR="00AB3BBE">
        <w:t>Оператор</w:t>
      </w:r>
      <w:r w:rsidRPr="00F375DF">
        <w:t>:</w:t>
      </w:r>
    </w:p>
    <w:p w14:paraId="298D532A" w14:textId="023E7E5F" w:rsidR="00417E31" w:rsidRPr="00F375DF" w:rsidRDefault="00417E31" w:rsidP="00D92E83">
      <w:pPr>
        <w:ind w:firstLine="708"/>
        <w:jc w:val="both"/>
        <w:textAlignment w:val="baseline"/>
      </w:pPr>
      <w:r w:rsidRPr="00F375DF">
        <w:t xml:space="preserve">в течение 24 часов </w:t>
      </w:r>
      <w:r w:rsidR="00E23B05">
        <w:t>–</w:t>
      </w:r>
      <w:r w:rsidRPr="00F375DF">
        <w:t xml:space="preserve"> уведомляет</w:t>
      </w:r>
      <w:r w:rsidR="00E23B05">
        <w:t xml:space="preserve"> </w:t>
      </w:r>
      <w:r w:rsidRPr="00F375DF">
        <w:t xml:space="preserve">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</w:t>
      </w:r>
      <w:r w:rsidR="00AB3BBE">
        <w:t>Оператором</w:t>
      </w:r>
      <w:r w:rsidRPr="00F375DF">
        <w:t xml:space="preserve"> на взаимодействие с Роскомнадзором по вопросам, связанным с инцидентом;</w:t>
      </w:r>
    </w:p>
    <w:p w14:paraId="2DBC4534" w14:textId="77777777" w:rsidR="00417E31" w:rsidRDefault="00417E31" w:rsidP="00D92E83">
      <w:pPr>
        <w:ind w:firstLine="708"/>
        <w:jc w:val="both"/>
        <w:textAlignment w:val="baseline"/>
      </w:pPr>
      <w:r w:rsidRPr="00F375DF"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3A4A3791" w14:textId="5398ED54" w:rsidR="00334BA0" w:rsidRPr="00913BED" w:rsidRDefault="00334BA0" w:rsidP="00D92E83">
      <w:pPr>
        <w:ind w:firstLine="708"/>
        <w:jc w:val="both"/>
        <w:textAlignment w:val="baseline"/>
      </w:pPr>
      <w:r>
        <w:t>8.7</w:t>
      </w:r>
      <w:r w:rsidRPr="00913BED">
        <w:t>.</w:t>
      </w:r>
      <w:r>
        <w:t xml:space="preserve"> </w:t>
      </w:r>
      <w:r w:rsidRPr="00913BED">
        <w:t xml:space="preserve">Порядок уничтожения персональных данных </w:t>
      </w:r>
      <w:r w:rsidR="00696D03">
        <w:t>Оператором</w:t>
      </w:r>
    </w:p>
    <w:p w14:paraId="4C427870" w14:textId="3E5C7677" w:rsidR="00334BA0" w:rsidRPr="00913BED" w:rsidRDefault="00334BA0" w:rsidP="00D92E83">
      <w:pPr>
        <w:ind w:firstLine="708"/>
        <w:jc w:val="both"/>
        <w:textAlignment w:val="baseline"/>
      </w:pPr>
      <w:r>
        <w:t>8</w:t>
      </w:r>
      <w:r w:rsidRPr="00913BED">
        <w:t>.</w:t>
      </w:r>
      <w:r>
        <w:t>7</w:t>
      </w:r>
      <w:r w:rsidRPr="00913BED">
        <w:t>.1. Условия и сроки уничтожения персональных данных</w:t>
      </w:r>
      <w:r w:rsidR="001236C7">
        <w:t xml:space="preserve"> Оператором</w:t>
      </w:r>
      <w:r w:rsidRPr="00913BED">
        <w:t>:</w:t>
      </w:r>
    </w:p>
    <w:p w14:paraId="2D133475" w14:textId="77777777" w:rsidR="00334BA0" w:rsidRPr="00913BED" w:rsidRDefault="00334BA0" w:rsidP="00D92E83">
      <w:pPr>
        <w:ind w:firstLine="708"/>
        <w:jc w:val="both"/>
        <w:textAlignment w:val="baseline"/>
      </w:pPr>
      <w:r w:rsidRPr="00913BED">
        <w:t>достижение цели обработки персональных данных либо утрата необходимости достигать эту цель - в течение 30 дней;</w:t>
      </w:r>
    </w:p>
    <w:p w14:paraId="54D04930" w14:textId="77777777" w:rsidR="00334BA0" w:rsidRPr="00913BED" w:rsidRDefault="00334BA0" w:rsidP="00D92E83">
      <w:pPr>
        <w:ind w:firstLine="708"/>
        <w:jc w:val="both"/>
        <w:textAlignment w:val="baseline"/>
      </w:pPr>
      <w:r w:rsidRPr="00913BED">
        <w:t>достижение максимальных сроков хранения документов, содержащих персональные данные,</w:t>
      </w:r>
      <w:r>
        <w:t xml:space="preserve"> </w:t>
      </w:r>
      <w:r w:rsidRPr="00913BED">
        <w:t>- в течение 30 дней;</w:t>
      </w:r>
    </w:p>
    <w:p w14:paraId="5594AABA" w14:textId="5B4A5F8F" w:rsidR="00334BA0" w:rsidRPr="00913BED" w:rsidRDefault="00334BA0" w:rsidP="00D92E83">
      <w:pPr>
        <w:ind w:firstLine="708"/>
        <w:jc w:val="both"/>
        <w:textAlignment w:val="baseline"/>
      </w:pPr>
      <w:r w:rsidRPr="00913BED">
        <w:t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обработки, - в</w:t>
      </w:r>
      <w:r w:rsidR="00E23B05">
        <w:t xml:space="preserve"> </w:t>
      </w:r>
      <w:r w:rsidRPr="00913BED">
        <w:t>течение семи рабочих дней;</w:t>
      </w:r>
    </w:p>
    <w:p w14:paraId="436677D0" w14:textId="77777777" w:rsidR="00334BA0" w:rsidRPr="00913BED" w:rsidRDefault="00334BA0" w:rsidP="00D92E83">
      <w:pPr>
        <w:ind w:firstLine="708"/>
        <w:jc w:val="both"/>
        <w:textAlignment w:val="baseline"/>
      </w:pPr>
      <w:r w:rsidRPr="00913BED"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4D0F4306" w14:textId="476B7175" w:rsidR="00334BA0" w:rsidRPr="004C0E24" w:rsidRDefault="00334BA0" w:rsidP="00D92E83">
      <w:pPr>
        <w:ind w:firstLine="708"/>
        <w:jc w:val="both"/>
        <w:textAlignment w:val="baseline"/>
      </w:pPr>
      <w:r>
        <w:t>8</w:t>
      </w:r>
      <w:r w:rsidRPr="004C0E24">
        <w:t>.</w:t>
      </w:r>
      <w:r>
        <w:t>8. При достижении цели</w:t>
      </w:r>
      <w:r w:rsidRPr="004C0E24">
        <w:t xml:space="preserve">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5D8B1C90" w14:textId="77777777" w:rsidR="00334BA0" w:rsidRPr="004C0E24" w:rsidRDefault="00334BA0" w:rsidP="00D92E83">
      <w:pPr>
        <w:ind w:firstLine="708"/>
        <w:jc w:val="both"/>
        <w:textAlignment w:val="baseline"/>
      </w:pPr>
      <w:r w:rsidRPr="004C0E24">
        <w:t xml:space="preserve">иное не предусмотрено договором, стороной которого, выгодоприобретателем или </w:t>
      </w:r>
      <w:proofErr w:type="gramStart"/>
      <w:r w:rsidRPr="004C0E24">
        <w:t>поручителем</w:t>
      </w:r>
      <w:proofErr w:type="gramEnd"/>
      <w:r w:rsidRPr="004C0E24">
        <w:t xml:space="preserve"> по которому является субъект персональных данных;</w:t>
      </w:r>
    </w:p>
    <w:p w14:paraId="3CD3A2EB" w14:textId="15648BF7" w:rsidR="00334BA0" w:rsidRPr="004C0E24" w:rsidRDefault="001236C7" w:rsidP="00D92E83">
      <w:pPr>
        <w:ind w:firstLine="708"/>
        <w:jc w:val="both"/>
        <w:textAlignment w:val="baseline"/>
      </w:pPr>
      <w:r>
        <w:t>Оператор</w:t>
      </w:r>
      <w:r w:rsidR="00334BA0" w:rsidRPr="004C0E24">
        <w:t xml:space="preserve">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1E1DECB6" w14:textId="008075EF" w:rsidR="00334BA0" w:rsidRDefault="00334BA0" w:rsidP="00D92E83">
      <w:pPr>
        <w:ind w:firstLine="708"/>
        <w:jc w:val="both"/>
        <w:textAlignment w:val="baseline"/>
      </w:pPr>
      <w:r w:rsidRPr="004C0E24">
        <w:t xml:space="preserve">иное не предусмотрено другим соглашением между </w:t>
      </w:r>
      <w:r w:rsidR="001236C7">
        <w:t>Оператором</w:t>
      </w:r>
      <w:r w:rsidRPr="004C0E24">
        <w:t xml:space="preserve"> и субъектом персональных данных.</w:t>
      </w:r>
    </w:p>
    <w:p w14:paraId="7D0EC5B3" w14:textId="54AB18F4" w:rsidR="00334BA0" w:rsidRPr="00913BED" w:rsidRDefault="00334BA0" w:rsidP="00D92E83">
      <w:pPr>
        <w:ind w:firstLine="708"/>
        <w:jc w:val="both"/>
        <w:textAlignment w:val="baseline"/>
      </w:pPr>
      <w:r>
        <w:t>8</w:t>
      </w:r>
      <w:r w:rsidRPr="00913BED">
        <w:t>.</w:t>
      </w:r>
      <w:r>
        <w:t>9</w:t>
      </w:r>
      <w:r w:rsidRPr="00913BED">
        <w:t xml:space="preserve">. Уничтожение персональных данных осуществляет комиссия, созданная приказом генерального директора </w:t>
      </w:r>
      <w:r w:rsidR="001236C7">
        <w:t>Оператора</w:t>
      </w:r>
      <w:r w:rsidRPr="00913BED">
        <w:t>.</w:t>
      </w:r>
    </w:p>
    <w:p w14:paraId="3AC35E16" w14:textId="0381D30A" w:rsidR="00334BA0" w:rsidRPr="00913BED" w:rsidRDefault="00334BA0" w:rsidP="00D92E83">
      <w:pPr>
        <w:ind w:firstLine="708"/>
        <w:jc w:val="both"/>
        <w:textAlignment w:val="baseline"/>
      </w:pPr>
      <w:r>
        <w:t>8</w:t>
      </w:r>
      <w:r w:rsidRPr="00913BED">
        <w:t>.</w:t>
      </w:r>
      <w:r>
        <w:t>10.</w:t>
      </w:r>
      <w:r w:rsidRPr="00913BED">
        <w:t xml:space="preserve"> Способы уничтожения персональных данных устанавливаются в локальных нормативных актах </w:t>
      </w:r>
      <w:r w:rsidR="001236C7">
        <w:t>Оператора</w:t>
      </w:r>
      <w:r w:rsidRPr="00913BED">
        <w:t>.</w:t>
      </w:r>
    </w:p>
    <w:p w14:paraId="600B01BF" w14:textId="2063EFE0" w:rsidR="00C36C2F" w:rsidRDefault="00D259D8" w:rsidP="00D92E83">
      <w:pPr>
        <w:ind w:firstLine="708"/>
        <w:jc w:val="both"/>
        <w:textAlignment w:val="baseline"/>
      </w:pPr>
      <w:r>
        <w:t>8.</w:t>
      </w:r>
      <w:r w:rsidR="00334BA0">
        <w:t>11</w:t>
      </w:r>
      <w:r>
        <w:t>.</w:t>
      </w:r>
      <w:r w:rsidR="00C36C2F" w:rsidRPr="004C0E24">
        <w:t xml:space="preserve"> </w:t>
      </w:r>
      <w:r w:rsidR="00C36C2F" w:rsidRPr="00F375DF">
        <w:t xml:space="preserve">Подтверждение факта обработки персональных данных </w:t>
      </w:r>
      <w:r w:rsidR="001351AD">
        <w:t>Оператором</w:t>
      </w:r>
      <w:r w:rsidR="00C36C2F" w:rsidRPr="00F375DF">
        <w:t xml:space="preserve">, правовые основания и цели обработки персональных данных, а также иные сведения, указанные в ч. 7 ст. 14 Закона о персональных данных, предоставляются </w:t>
      </w:r>
      <w:r w:rsidR="001351AD">
        <w:t>Оператором</w:t>
      </w:r>
      <w:r w:rsidR="00C36C2F" w:rsidRPr="00F375DF">
        <w:t xml:space="preserve"> субъекту персональных данных или его представителю в течение 10 рабочих дней с момента обращения либо получения запроса субъекта </w:t>
      </w:r>
      <w:proofErr w:type="spellStart"/>
      <w:r w:rsidR="00417E31">
        <w:t>ПДн</w:t>
      </w:r>
      <w:proofErr w:type="spellEnd"/>
      <w:r w:rsidR="00417E31">
        <w:t xml:space="preserve"> </w:t>
      </w:r>
      <w:r w:rsidR="00C36C2F" w:rsidRPr="00F375DF">
        <w:t xml:space="preserve">или его представителя. Данный срок может быть продлен, но не более чем на пять рабочих дней. Для этого </w:t>
      </w:r>
      <w:r w:rsidR="001351AD">
        <w:t>Оператор</w:t>
      </w:r>
      <w:r w:rsidR="00C36C2F" w:rsidRPr="00F375DF">
        <w:t xml:space="preserve"> направ</w:t>
      </w:r>
      <w:r w:rsidR="00417E31">
        <w:t>ляет</w:t>
      </w:r>
      <w:r w:rsidR="00C36C2F" w:rsidRPr="00F375DF">
        <w:t xml:space="preserve"> субъекту </w:t>
      </w:r>
      <w:proofErr w:type="spellStart"/>
      <w:r w:rsidR="00417E31">
        <w:t>ПДн</w:t>
      </w:r>
      <w:proofErr w:type="spellEnd"/>
      <w:r w:rsidR="00C36C2F" w:rsidRPr="00F375DF">
        <w:t xml:space="preserve"> мотивированное уведомление с указанием причин продления срока предоставления запрашиваемой информации.</w:t>
      </w:r>
    </w:p>
    <w:p w14:paraId="214EED9B" w14:textId="77777777" w:rsidR="00C36C2F" w:rsidRPr="004C0E24" w:rsidRDefault="00C36C2F" w:rsidP="00D92E83">
      <w:pPr>
        <w:ind w:firstLine="708"/>
        <w:jc w:val="both"/>
        <w:textAlignment w:val="baseline"/>
      </w:pPr>
      <w:r w:rsidRPr="00A2492C"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6BFE1864" w14:textId="77777777" w:rsidR="00C36C2F" w:rsidRPr="004C0E24" w:rsidRDefault="00C36C2F" w:rsidP="00D92E83">
      <w:pPr>
        <w:ind w:firstLine="708"/>
        <w:jc w:val="both"/>
        <w:textAlignment w:val="baseline"/>
      </w:pPr>
      <w:r w:rsidRPr="004C0E24">
        <w:t>Запрос должен содержать:</w:t>
      </w:r>
    </w:p>
    <w:p w14:paraId="0DFAA04E" w14:textId="77777777" w:rsidR="00C36C2F" w:rsidRPr="004C0E24" w:rsidRDefault="00C36C2F" w:rsidP="00426938">
      <w:pPr>
        <w:pStyle w:val="af3"/>
        <w:numPr>
          <w:ilvl w:val="0"/>
          <w:numId w:val="33"/>
        </w:numPr>
        <w:contextualSpacing w:val="0"/>
        <w:jc w:val="both"/>
      </w:pPr>
      <w:r w:rsidRPr="004C0E24">
        <w:lastRenderedPageBreak/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62E47A12" w14:textId="48EC1205" w:rsidR="00C36C2F" w:rsidRPr="004C0E24" w:rsidRDefault="00C36C2F" w:rsidP="00426938">
      <w:pPr>
        <w:pStyle w:val="af3"/>
        <w:numPr>
          <w:ilvl w:val="0"/>
          <w:numId w:val="33"/>
        </w:numPr>
        <w:contextualSpacing w:val="0"/>
        <w:jc w:val="both"/>
      </w:pPr>
      <w:r w:rsidRPr="004C0E24">
        <w:t xml:space="preserve">сведения, подтверждающие участие субъекта персональных данных в отношениях с </w:t>
      </w:r>
      <w:r w:rsidR="00CA79FE">
        <w:t>Оператором</w:t>
      </w:r>
      <w:r w:rsidRPr="004C0E24"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 w:rsidR="00A11AA3">
        <w:t>Оператором</w:t>
      </w:r>
      <w:r w:rsidRPr="004C0E24">
        <w:t>;</w:t>
      </w:r>
    </w:p>
    <w:p w14:paraId="722BE50B" w14:textId="77777777" w:rsidR="00C36C2F" w:rsidRPr="004C0E24" w:rsidRDefault="00C36C2F" w:rsidP="00426938">
      <w:pPr>
        <w:pStyle w:val="af3"/>
        <w:numPr>
          <w:ilvl w:val="0"/>
          <w:numId w:val="33"/>
        </w:numPr>
        <w:contextualSpacing w:val="0"/>
        <w:jc w:val="both"/>
      </w:pPr>
      <w:r w:rsidRPr="004C0E24">
        <w:t>подпись субъекта персональных данных или его представителя.</w:t>
      </w:r>
    </w:p>
    <w:p w14:paraId="18FED567" w14:textId="77777777" w:rsidR="00C36C2F" w:rsidRDefault="00C36C2F" w:rsidP="00426938">
      <w:pPr>
        <w:pStyle w:val="af3"/>
        <w:numPr>
          <w:ilvl w:val="0"/>
          <w:numId w:val="33"/>
        </w:numPr>
        <w:jc w:val="both"/>
        <w:textAlignment w:val="baseline"/>
      </w:pPr>
      <w:r w:rsidRPr="004C0E24"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34D9462" w14:textId="4EF69395" w:rsidR="00C36C2F" w:rsidRPr="004C0E24" w:rsidRDefault="00A11AA3" w:rsidP="00D92E83">
      <w:pPr>
        <w:ind w:firstLine="708"/>
        <w:jc w:val="both"/>
        <w:textAlignment w:val="baseline"/>
      </w:pPr>
      <w:r>
        <w:t>Оператор</w:t>
      </w:r>
      <w:r w:rsidR="00C36C2F" w:rsidRPr="00F375DF">
        <w:t xml:space="preserve"> предоставляет сведения, указанные в ч. 7 ст. 14 Закона о персональных данных,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52421D69" w14:textId="77777777" w:rsidR="00C36C2F" w:rsidRPr="004C0E24" w:rsidRDefault="00C36C2F" w:rsidP="00D92E83">
      <w:pPr>
        <w:ind w:firstLine="708"/>
        <w:jc w:val="both"/>
        <w:textAlignment w:val="baseline"/>
      </w:pPr>
      <w:r w:rsidRPr="004C0E24"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D6F2C9F" w14:textId="77777777" w:rsidR="00C36C2F" w:rsidRPr="004C0E24" w:rsidRDefault="00C36C2F" w:rsidP="00D92E83">
      <w:pPr>
        <w:ind w:firstLine="708"/>
        <w:jc w:val="both"/>
        <w:textAlignment w:val="baseline"/>
      </w:pPr>
      <w:r w:rsidRPr="004C0E24"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0DD88947" w14:textId="77777777" w:rsidR="00EB31AA" w:rsidRDefault="00EB31AA" w:rsidP="00D92E83">
      <w:pPr>
        <w:ind w:firstLine="708"/>
        <w:jc w:val="both"/>
        <w:textAlignment w:val="baseline"/>
        <w:rPr>
          <w:b/>
          <w:sz w:val="28"/>
          <w:szCs w:val="28"/>
        </w:rPr>
      </w:pPr>
    </w:p>
    <w:p w14:paraId="62F51549" w14:textId="17CF7C19" w:rsidR="009115B2" w:rsidRPr="00E23B05" w:rsidRDefault="00D259D8" w:rsidP="00D92E83">
      <w:pPr>
        <w:ind w:firstLine="708"/>
        <w:jc w:val="both"/>
        <w:textAlignment w:val="baseline"/>
        <w:rPr>
          <w:b/>
        </w:rPr>
      </w:pPr>
      <w:r w:rsidRPr="00E23B05">
        <w:rPr>
          <w:b/>
        </w:rPr>
        <w:t>9</w:t>
      </w:r>
      <w:r w:rsidR="009115B2" w:rsidRPr="00E23B05">
        <w:rPr>
          <w:b/>
        </w:rPr>
        <w:t>. Изменение Политики. Применимое законодательство</w:t>
      </w:r>
    </w:p>
    <w:p w14:paraId="38A092B1" w14:textId="2BEE8511" w:rsidR="00A96234" w:rsidRDefault="00D259D8" w:rsidP="00D92E83">
      <w:pPr>
        <w:ind w:firstLine="708"/>
        <w:jc w:val="both"/>
        <w:textAlignment w:val="baseline"/>
      </w:pPr>
      <w:r>
        <w:t>9</w:t>
      </w:r>
      <w:r w:rsidR="009115B2" w:rsidRPr="009115B2">
        <w:t xml:space="preserve">.1. </w:t>
      </w:r>
      <w:r w:rsidR="00A11AA3">
        <w:t>Оператор</w:t>
      </w:r>
      <w:r w:rsidR="009115B2" w:rsidRPr="009115B2">
        <w:t xml:space="preserve">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</w:t>
      </w:r>
      <w:r w:rsidR="00F91FBC">
        <w:t xml:space="preserve"> </w:t>
      </w:r>
      <w:hyperlink r:id="rId11" w:history="1">
        <w:r w:rsidR="00D37D97" w:rsidRPr="00FA55E7">
          <w:rPr>
            <w:rStyle w:val="affd"/>
            <w:lang w:val="en-US"/>
          </w:rPr>
          <w:t>www</w:t>
        </w:r>
        <w:r w:rsidR="00D37D97" w:rsidRPr="00FA55E7">
          <w:rPr>
            <w:rStyle w:val="affd"/>
          </w:rPr>
          <w:t>.esteticmed39.ru</w:t>
        </w:r>
      </w:hyperlink>
      <w:r w:rsidR="00D37D97" w:rsidRPr="00D37D97">
        <w:t xml:space="preserve">, </w:t>
      </w:r>
      <w:r w:rsidR="00D37D97">
        <w:t>п</w:t>
      </w:r>
      <w:r w:rsidR="00A96234" w:rsidRPr="00E90890">
        <w:rPr>
          <w:rFonts w:cs="Arial"/>
          <w:color w:val="000000"/>
        </w:rPr>
        <w:t xml:space="preserve">ользователь обязуется самостоятельно следить за изменениями Политики путем ознакомления с </w:t>
      </w:r>
      <w:r w:rsidR="00A96234">
        <w:rPr>
          <w:rFonts w:cs="Arial"/>
          <w:color w:val="000000"/>
        </w:rPr>
        <w:t xml:space="preserve">ее </w:t>
      </w:r>
      <w:r w:rsidR="00A96234" w:rsidRPr="00E90890">
        <w:rPr>
          <w:rFonts w:cs="Arial"/>
          <w:color w:val="000000"/>
        </w:rPr>
        <w:t>актуальной редакцией.</w:t>
      </w:r>
    </w:p>
    <w:p w14:paraId="7B59D6EF" w14:textId="357DDD53" w:rsidR="00A96234" w:rsidRPr="00A96234" w:rsidRDefault="00D259D8" w:rsidP="00D92E83">
      <w:pPr>
        <w:ind w:firstLine="708"/>
        <w:jc w:val="both"/>
        <w:textAlignment w:val="baseline"/>
      </w:pPr>
      <w:r>
        <w:t>9</w:t>
      </w:r>
      <w:r w:rsidR="009115B2" w:rsidRPr="009115B2">
        <w:t xml:space="preserve">.2. </w:t>
      </w:r>
      <w:r w:rsidR="00A96234" w:rsidRPr="00E90890">
        <w:rPr>
          <w:rFonts w:cs="Arial"/>
          <w:color w:val="000000"/>
        </w:rPr>
        <w:t>Если по тем или иным причинам одно или несколько положений Политики будут признаны недействительными, это не оказывает влияния на действительность остальных положений Политики.</w:t>
      </w:r>
    </w:p>
    <w:p w14:paraId="4C750E62" w14:textId="725531FE" w:rsidR="009115B2" w:rsidRPr="009115B2" w:rsidRDefault="00A96234" w:rsidP="00D92E83">
      <w:pPr>
        <w:ind w:firstLine="708"/>
        <w:jc w:val="both"/>
        <w:textAlignment w:val="baseline"/>
      </w:pPr>
      <w:r>
        <w:t xml:space="preserve">9.3. </w:t>
      </w:r>
      <w:r w:rsidR="009115B2" w:rsidRPr="009115B2">
        <w:t xml:space="preserve">К настоящей Политике и отношениям между </w:t>
      </w:r>
      <w:r w:rsidR="006522EF">
        <w:t xml:space="preserve">субъектами </w:t>
      </w:r>
      <w:proofErr w:type="spellStart"/>
      <w:r w:rsidR="006522EF">
        <w:t>ПДн</w:t>
      </w:r>
      <w:proofErr w:type="spellEnd"/>
      <w:r w:rsidR="006522EF" w:rsidRPr="009115B2">
        <w:t xml:space="preserve"> </w:t>
      </w:r>
      <w:r w:rsidR="009115B2" w:rsidRPr="009115B2">
        <w:t xml:space="preserve">и </w:t>
      </w:r>
      <w:r w:rsidR="00A11AA3">
        <w:t>Оператором</w:t>
      </w:r>
      <w:r w:rsidR="009115B2" w:rsidRPr="009115B2">
        <w:t>, возникающим</w:t>
      </w:r>
      <w:r w:rsidR="00A11AA3">
        <w:t>и</w:t>
      </w:r>
      <w:r w:rsidR="009115B2" w:rsidRPr="009115B2">
        <w:t xml:space="preserve"> в связи с применением настоящей Политики, подлежит применению право Российской Федерации.</w:t>
      </w:r>
    </w:p>
    <w:p w14:paraId="7496774B" w14:textId="77777777" w:rsidR="00EB31AA" w:rsidRDefault="00D259D8" w:rsidP="00D92E8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418"/>
        </w:tabs>
        <w:rPr>
          <w:b/>
          <w:sz w:val="28"/>
        </w:rPr>
      </w:pPr>
      <w:r>
        <w:rPr>
          <w:b/>
          <w:sz w:val="28"/>
        </w:rPr>
        <w:tab/>
      </w:r>
    </w:p>
    <w:p w14:paraId="7B0B11B1" w14:textId="7512FD90" w:rsidR="00E222DF" w:rsidRPr="00E23B05" w:rsidRDefault="00E222DF" w:rsidP="00D92E83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418"/>
        </w:tabs>
        <w:ind w:firstLine="709"/>
        <w:rPr>
          <w:b/>
        </w:rPr>
      </w:pPr>
      <w:r w:rsidRPr="00E23B05">
        <w:rPr>
          <w:b/>
        </w:rPr>
        <w:t>1</w:t>
      </w:r>
      <w:r w:rsidR="00A96234" w:rsidRPr="00E23B05">
        <w:rPr>
          <w:b/>
        </w:rPr>
        <w:t>0</w:t>
      </w:r>
      <w:r w:rsidRPr="00E23B05">
        <w:rPr>
          <w:b/>
        </w:rPr>
        <w:t xml:space="preserve">. Контактная информация </w:t>
      </w:r>
      <w:r w:rsidR="001C780A" w:rsidRPr="00E23B05">
        <w:rPr>
          <w:b/>
        </w:rPr>
        <w:t>Оператора</w:t>
      </w:r>
    </w:p>
    <w:p w14:paraId="6E46931B" w14:textId="3AB6C52E" w:rsidR="005D7BCB" w:rsidRPr="00426938" w:rsidRDefault="00E222DF" w:rsidP="00D92E83">
      <w:pPr>
        <w:textAlignment w:val="baseline"/>
      </w:pPr>
      <w:r w:rsidRPr="00426938">
        <w:t>ООО «</w:t>
      </w:r>
      <w:r w:rsidR="00711BC0" w:rsidRPr="00426938">
        <w:t>ПМТ</w:t>
      </w:r>
      <w:r w:rsidRPr="00426938">
        <w:t>»</w:t>
      </w:r>
    </w:p>
    <w:p w14:paraId="36286A1A" w14:textId="026C52D4" w:rsidR="005D7BCB" w:rsidRPr="00426938" w:rsidRDefault="00E222DF" w:rsidP="00D92E83">
      <w:pPr>
        <w:textAlignment w:val="baseline"/>
      </w:pPr>
      <w:r w:rsidRPr="00426938">
        <w:t>ОГРН:</w:t>
      </w:r>
      <w:r w:rsidR="00711BC0" w:rsidRPr="00426938">
        <w:t xml:space="preserve"> 1053902905176</w:t>
      </w:r>
    </w:p>
    <w:p w14:paraId="650D729F" w14:textId="29684FFE" w:rsidR="00E222DF" w:rsidRPr="00426938" w:rsidRDefault="00E222DF" w:rsidP="00D92E83">
      <w:pPr>
        <w:textAlignment w:val="baseline"/>
      </w:pPr>
      <w:r w:rsidRPr="00426938">
        <w:t xml:space="preserve">ИНН: </w:t>
      </w:r>
      <w:r w:rsidR="00711BC0" w:rsidRPr="00426938">
        <w:t>3906139416</w:t>
      </w:r>
    </w:p>
    <w:p w14:paraId="4FF32B28" w14:textId="0DBABA35" w:rsidR="00E222DF" w:rsidRPr="00426938" w:rsidRDefault="00E222DF" w:rsidP="00D92E83">
      <w:pPr>
        <w:jc w:val="both"/>
      </w:pPr>
      <w:r w:rsidRPr="00426938">
        <w:rPr>
          <w:rStyle w:val="affd"/>
          <w:color w:val="auto"/>
          <w:u w:val="none"/>
          <w:bdr w:val="none" w:sz="0" w:space="0" w:color="auto" w:frame="1"/>
        </w:rPr>
        <w:t>Адр</w:t>
      </w:r>
      <w:r w:rsidRPr="00426938">
        <w:t>ес</w:t>
      </w:r>
      <w:r w:rsidR="00A96234" w:rsidRPr="00426938">
        <w:t xml:space="preserve"> местонахождения</w:t>
      </w:r>
      <w:r w:rsidRPr="00426938">
        <w:t xml:space="preserve">: </w:t>
      </w:r>
      <w:r w:rsidR="00711BC0" w:rsidRPr="00426938">
        <w:t>236006, г. Калининград, Московский проспект, д. 40, этаж 8, офис 10</w:t>
      </w:r>
    </w:p>
    <w:p w14:paraId="250E4866" w14:textId="77777777" w:rsidR="00AA44BA" w:rsidRPr="00426938" w:rsidRDefault="00E222DF" w:rsidP="00D92E83">
      <w:pPr>
        <w:textAlignment w:val="baseline"/>
      </w:pPr>
      <w:r w:rsidRPr="00426938">
        <w:rPr>
          <w:rStyle w:val="affd"/>
          <w:color w:val="auto"/>
          <w:u w:val="none"/>
          <w:bdr w:val="none" w:sz="0" w:space="0" w:color="auto" w:frame="1"/>
        </w:rPr>
        <w:t>Электронная почта:</w:t>
      </w:r>
      <w:r w:rsidR="00EB31AA" w:rsidRPr="00426938">
        <w:t xml:space="preserve"> </w:t>
      </w:r>
      <w:hyperlink r:id="rId12" w:history="1">
        <w:r w:rsidR="00AA44BA" w:rsidRPr="00426938">
          <w:rPr>
            <w:rStyle w:val="affd"/>
            <w:lang w:val="en-US"/>
          </w:rPr>
          <w:t>permedtex</w:t>
        </w:r>
        <w:r w:rsidR="00AA44BA" w:rsidRPr="00426938">
          <w:rPr>
            <w:rStyle w:val="affd"/>
          </w:rPr>
          <w:t>39.</w:t>
        </w:r>
        <w:r w:rsidR="00AA44BA" w:rsidRPr="00426938">
          <w:rPr>
            <w:rStyle w:val="affd"/>
            <w:lang w:val="en-US"/>
          </w:rPr>
          <w:t>ru</w:t>
        </w:r>
        <w:r w:rsidR="00AA44BA" w:rsidRPr="00426938">
          <w:rPr>
            <w:rStyle w:val="affd"/>
          </w:rPr>
          <w:t>@</w:t>
        </w:r>
        <w:r w:rsidR="00AA44BA" w:rsidRPr="00426938">
          <w:rPr>
            <w:rStyle w:val="affd"/>
            <w:lang w:val="en-US"/>
          </w:rPr>
          <w:t>gmail</w:t>
        </w:r>
        <w:r w:rsidR="00AA44BA" w:rsidRPr="00426938">
          <w:rPr>
            <w:rStyle w:val="affd"/>
          </w:rPr>
          <w:t>.</w:t>
        </w:r>
        <w:r w:rsidR="00AA44BA" w:rsidRPr="00426938">
          <w:rPr>
            <w:rStyle w:val="affd"/>
            <w:lang w:val="en-US"/>
          </w:rPr>
          <w:t>com</w:t>
        </w:r>
      </w:hyperlink>
    </w:p>
    <w:p w14:paraId="09585388" w14:textId="32DFFC31" w:rsidR="00773CBB" w:rsidRPr="00426938" w:rsidRDefault="00B10246" w:rsidP="00D92E83">
      <w:pPr>
        <w:textAlignment w:val="baseline"/>
      </w:pPr>
      <w:r w:rsidRPr="00426938">
        <w:t>т</w:t>
      </w:r>
      <w:r w:rsidR="00E222DF" w:rsidRPr="00426938">
        <w:t xml:space="preserve">елефон: </w:t>
      </w:r>
      <w:r w:rsidR="00AA44BA" w:rsidRPr="00426938">
        <w:t>(4012) 70-26-24</w:t>
      </w:r>
      <w:r w:rsidR="00426938" w:rsidRPr="00426938">
        <w:t xml:space="preserve">, </w:t>
      </w:r>
      <w:r w:rsidR="00426938" w:rsidRPr="00426938">
        <w:t>61-57-47</w:t>
      </w:r>
      <w:r w:rsidR="00A96234" w:rsidRPr="00426938">
        <w:rPr>
          <w:rFonts w:ascii="Fira Sans" w:hAnsi="Fira Sans"/>
          <w:color w:val="484D53"/>
        </w:rPr>
        <w:br/>
      </w:r>
    </w:p>
    <w:sectPr w:rsidR="00773CBB" w:rsidRPr="00426938" w:rsidSect="00EB31AA">
      <w:footerReference w:type="first" r:id="rId13"/>
      <w:pgSz w:w="11906" w:h="16838"/>
      <w:pgMar w:top="1134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7D26" w14:textId="77777777" w:rsidR="00944D99" w:rsidRDefault="00944D99" w:rsidP="00AF0070">
      <w:r>
        <w:separator/>
      </w:r>
    </w:p>
  </w:endnote>
  <w:endnote w:type="continuationSeparator" w:id="0">
    <w:p w14:paraId="262ACB17" w14:textId="77777777" w:rsidR="00944D99" w:rsidRDefault="00944D99" w:rsidP="00A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FF73" w14:textId="77777777" w:rsidR="00801D0C" w:rsidRDefault="00801D0C" w:rsidP="005C55B4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end"/>
    </w:r>
  </w:p>
  <w:p w14:paraId="67D2B1CC" w14:textId="77777777" w:rsidR="00801D0C" w:rsidRDefault="00801D0C" w:rsidP="00847433">
    <w:pPr>
      <w:pStyle w:val="af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3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D95CB3F" w14:textId="28263154" w:rsidR="00EB31AA" w:rsidRPr="00EB31AA" w:rsidRDefault="00EB31AA">
        <w:pPr>
          <w:pStyle w:val="aff8"/>
          <w:rPr>
            <w:rFonts w:ascii="Times New Roman" w:hAnsi="Times New Roman" w:cs="Times New Roman"/>
            <w:sz w:val="18"/>
            <w:szCs w:val="18"/>
          </w:rPr>
        </w:pPr>
        <w:r w:rsidRPr="00EB31A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B31A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B31A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B31AA">
          <w:rPr>
            <w:rFonts w:ascii="Times New Roman" w:hAnsi="Times New Roman" w:cs="Times New Roman"/>
            <w:sz w:val="18"/>
            <w:szCs w:val="18"/>
          </w:rPr>
          <w:t>2</w:t>
        </w:r>
        <w:r w:rsidRPr="00EB31A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39FC43C" w14:textId="77777777" w:rsidR="00801D0C" w:rsidRDefault="00801D0C" w:rsidP="00847433">
    <w:pPr>
      <w:pStyle w:val="aff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21A0" w14:textId="5307D6D4" w:rsidR="00801D0C" w:rsidRPr="00EB31AA" w:rsidRDefault="00801D0C" w:rsidP="00EB31AA">
    <w:pPr>
      <w:pStyle w:val="aff8"/>
    </w:pPr>
    <w:r w:rsidRPr="00EB31AA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F87D" w14:textId="77777777" w:rsidR="00801D0C" w:rsidRDefault="00801D0C" w:rsidP="005C55B4">
    <w:pPr>
      <w:pStyle w:val="aff8"/>
      <w:framePr w:wrap="none" w:vAnchor="text" w:hAnchor="margin" w:xAlign="right" w:y="1"/>
      <w:rPr>
        <w:rStyle w:val="afffd"/>
      </w:rPr>
    </w:pPr>
    <w:r>
      <w:rPr>
        <w:rStyle w:val="afffd"/>
      </w:rPr>
      <w:fldChar w:fldCharType="begin"/>
    </w:r>
    <w:r>
      <w:rPr>
        <w:rStyle w:val="afffd"/>
      </w:rPr>
      <w:instrText xml:space="preserve">PAGE  </w:instrText>
    </w:r>
    <w:r>
      <w:rPr>
        <w:rStyle w:val="afffd"/>
      </w:rPr>
      <w:fldChar w:fldCharType="separate"/>
    </w:r>
    <w:r>
      <w:rPr>
        <w:rStyle w:val="afffd"/>
        <w:noProof/>
      </w:rPr>
      <w:t>2</w:t>
    </w:r>
    <w:r>
      <w:rPr>
        <w:rStyle w:val="afffd"/>
      </w:rPr>
      <w:fldChar w:fldCharType="end"/>
    </w:r>
  </w:p>
  <w:p w14:paraId="10399700" w14:textId="77777777" w:rsidR="00801D0C" w:rsidRDefault="00801D0C" w:rsidP="00900C7D">
    <w:pPr>
      <w:pStyle w:val="af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3E6" w14:textId="77777777" w:rsidR="00944D99" w:rsidRDefault="00944D99" w:rsidP="00AF0070">
      <w:r>
        <w:separator/>
      </w:r>
    </w:p>
  </w:footnote>
  <w:footnote w:type="continuationSeparator" w:id="0">
    <w:p w14:paraId="532B16D6" w14:textId="77777777" w:rsidR="00944D99" w:rsidRDefault="00944D99" w:rsidP="00A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06C31741"/>
    <w:multiLevelType w:val="hybridMultilevel"/>
    <w:tmpl w:val="3DBA65CC"/>
    <w:lvl w:ilvl="0" w:tplc="2B0AAD06">
      <w:start w:val="1"/>
      <w:numFmt w:val="decimal"/>
      <w:pStyle w:val="1"/>
      <w:lvlText w:val="Т%1."/>
      <w:lvlJc w:val="left"/>
      <w:pPr>
        <w:ind w:left="1069" w:hanging="360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051C42"/>
    <w:multiLevelType w:val="hybridMultilevel"/>
    <w:tmpl w:val="97CC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174F"/>
    <w:multiLevelType w:val="hybridMultilevel"/>
    <w:tmpl w:val="C604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733C"/>
    <w:multiLevelType w:val="hybridMultilevel"/>
    <w:tmpl w:val="091CCE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9686F"/>
    <w:multiLevelType w:val="hybridMultilevel"/>
    <w:tmpl w:val="73283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7134"/>
    <w:multiLevelType w:val="hybridMultilevel"/>
    <w:tmpl w:val="6180E3A6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F2A47"/>
    <w:multiLevelType w:val="hybridMultilevel"/>
    <w:tmpl w:val="898A1A40"/>
    <w:lvl w:ilvl="0" w:tplc="602E2AD8">
      <w:start w:val="1"/>
      <w:numFmt w:val="decimal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3CF1"/>
    <w:multiLevelType w:val="hybridMultilevel"/>
    <w:tmpl w:val="3974766C"/>
    <w:lvl w:ilvl="0" w:tplc="924ABFBA">
      <w:start w:val="1"/>
      <w:numFmt w:val="decimal"/>
      <w:pStyle w:val="10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3BDE"/>
    <w:multiLevelType w:val="hybridMultilevel"/>
    <w:tmpl w:val="FB187B26"/>
    <w:lvl w:ilvl="0" w:tplc="FE2C870A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6702E"/>
    <w:multiLevelType w:val="hybridMultilevel"/>
    <w:tmpl w:val="CE983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40DDF"/>
    <w:multiLevelType w:val="hybridMultilevel"/>
    <w:tmpl w:val="BC2C5E9C"/>
    <w:lvl w:ilvl="0" w:tplc="04190003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44E8"/>
    <w:multiLevelType w:val="hybridMultilevel"/>
    <w:tmpl w:val="9C92F9F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FC0"/>
    <w:multiLevelType w:val="multilevel"/>
    <w:tmpl w:val="5CE09BA8"/>
    <w:lvl w:ilvl="0">
      <w:start w:val="1"/>
      <w:numFmt w:val="decimal"/>
      <w:pStyle w:val="11"/>
      <w:lvlText w:val="%1"/>
      <w:lvlJc w:val="left"/>
      <w:pPr>
        <w:ind w:left="1069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15" w15:restartNumberingAfterBreak="0">
    <w:nsid w:val="466F40C3"/>
    <w:multiLevelType w:val="hybridMultilevel"/>
    <w:tmpl w:val="66121DB6"/>
    <w:lvl w:ilvl="0" w:tplc="CF28BF1A">
      <w:start w:val="1"/>
      <w:numFmt w:val="decimal"/>
      <w:pStyle w:val="a2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71109"/>
    <w:multiLevelType w:val="hybridMultilevel"/>
    <w:tmpl w:val="800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7559C"/>
    <w:multiLevelType w:val="hybridMultilevel"/>
    <w:tmpl w:val="188E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087"/>
    <w:multiLevelType w:val="hybridMultilevel"/>
    <w:tmpl w:val="0254A18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03FE8"/>
    <w:multiLevelType w:val="hybridMultilevel"/>
    <w:tmpl w:val="CE6A439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F2C3A"/>
    <w:multiLevelType w:val="hybridMultilevel"/>
    <w:tmpl w:val="C146249A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648B0"/>
    <w:multiLevelType w:val="hybridMultilevel"/>
    <w:tmpl w:val="066839E6"/>
    <w:lvl w:ilvl="0" w:tplc="BE5418CE">
      <w:start w:val="1"/>
      <w:numFmt w:val="decimal"/>
      <w:pStyle w:val="a3"/>
      <w:lvlText w:val="Приложение %1.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CC7F9D"/>
    <w:multiLevelType w:val="hybridMultilevel"/>
    <w:tmpl w:val="DBA2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86A32"/>
    <w:multiLevelType w:val="hybridMultilevel"/>
    <w:tmpl w:val="871CD8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DC483C"/>
    <w:multiLevelType w:val="hybridMultilevel"/>
    <w:tmpl w:val="B970AE1C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15C8A"/>
    <w:multiLevelType w:val="multilevel"/>
    <w:tmpl w:val="C80AAE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eastAsia="Cambria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07200D"/>
    <w:multiLevelType w:val="hybridMultilevel"/>
    <w:tmpl w:val="732CE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ACA040E"/>
    <w:multiLevelType w:val="hybridMultilevel"/>
    <w:tmpl w:val="60AC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31782"/>
    <w:multiLevelType w:val="hybridMultilevel"/>
    <w:tmpl w:val="FBB03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3A53ED"/>
    <w:multiLevelType w:val="hybridMultilevel"/>
    <w:tmpl w:val="F4702018"/>
    <w:lvl w:ilvl="0" w:tplc="8A820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3397A"/>
    <w:multiLevelType w:val="hybridMultilevel"/>
    <w:tmpl w:val="77D2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3A80"/>
    <w:multiLevelType w:val="hybridMultilevel"/>
    <w:tmpl w:val="20E2F148"/>
    <w:lvl w:ilvl="0" w:tplc="53905122">
      <w:start w:val="1"/>
      <w:numFmt w:val="decimal"/>
      <w:pStyle w:val="12"/>
      <w:lvlText w:val="%1)"/>
      <w:lvlJc w:val="left"/>
      <w:pPr>
        <w:ind w:left="1429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BE1153"/>
    <w:multiLevelType w:val="hybridMultilevel"/>
    <w:tmpl w:val="8B4C7904"/>
    <w:lvl w:ilvl="0" w:tplc="4CD4F9F0">
      <w:start w:val="1"/>
      <w:numFmt w:val="decimal"/>
      <w:pStyle w:val="13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 w16cid:durableId="1119489994">
    <w:abstractNumId w:val="14"/>
  </w:num>
  <w:num w:numId="2" w16cid:durableId="456069686">
    <w:abstractNumId w:val="32"/>
  </w:num>
  <w:num w:numId="3" w16cid:durableId="1886797307">
    <w:abstractNumId w:val="11"/>
  </w:num>
  <w:num w:numId="4" w16cid:durableId="1602562988">
    <w:abstractNumId w:val="21"/>
  </w:num>
  <w:num w:numId="5" w16cid:durableId="2003270115">
    <w:abstractNumId w:val="1"/>
  </w:num>
  <w:num w:numId="6" w16cid:durableId="238291556">
    <w:abstractNumId w:val="31"/>
  </w:num>
  <w:num w:numId="7" w16cid:durableId="1841768446">
    <w:abstractNumId w:val="7"/>
  </w:num>
  <w:num w:numId="8" w16cid:durableId="2124033523">
    <w:abstractNumId w:val="9"/>
  </w:num>
  <w:num w:numId="9" w16cid:durableId="1285884340">
    <w:abstractNumId w:val="15"/>
  </w:num>
  <w:num w:numId="10" w16cid:durableId="1469277172">
    <w:abstractNumId w:val="8"/>
  </w:num>
  <w:num w:numId="11" w16cid:durableId="310450472">
    <w:abstractNumId w:val="12"/>
  </w:num>
  <w:num w:numId="12" w16cid:durableId="1613316495">
    <w:abstractNumId w:val="5"/>
  </w:num>
  <w:num w:numId="13" w16cid:durableId="1907453387">
    <w:abstractNumId w:val="18"/>
  </w:num>
  <w:num w:numId="14" w16cid:durableId="2822071">
    <w:abstractNumId w:val="20"/>
  </w:num>
  <w:num w:numId="15" w16cid:durableId="1098526489">
    <w:abstractNumId w:val="29"/>
  </w:num>
  <w:num w:numId="16" w16cid:durableId="2046709540">
    <w:abstractNumId w:val="6"/>
  </w:num>
  <w:num w:numId="17" w16cid:durableId="1887063777">
    <w:abstractNumId w:val="24"/>
  </w:num>
  <w:num w:numId="18" w16cid:durableId="186673810">
    <w:abstractNumId w:val="19"/>
  </w:num>
  <w:num w:numId="19" w16cid:durableId="207183994">
    <w:abstractNumId w:val="0"/>
    <w:lvlOverride w:ilvl="0">
      <w:startOverride w:val="1"/>
    </w:lvlOverride>
  </w:num>
  <w:num w:numId="20" w16cid:durableId="757139860">
    <w:abstractNumId w:val="17"/>
  </w:num>
  <w:num w:numId="21" w16cid:durableId="1618873497">
    <w:abstractNumId w:val="22"/>
  </w:num>
  <w:num w:numId="22" w16cid:durableId="1415401060">
    <w:abstractNumId w:val="26"/>
  </w:num>
  <w:num w:numId="23" w16cid:durableId="1546285400">
    <w:abstractNumId w:val="23"/>
  </w:num>
  <w:num w:numId="24" w16cid:durableId="822432821">
    <w:abstractNumId w:val="3"/>
  </w:num>
  <w:num w:numId="25" w16cid:durableId="60055858">
    <w:abstractNumId w:val="13"/>
  </w:num>
  <w:num w:numId="26" w16cid:durableId="1299799936">
    <w:abstractNumId w:val="25"/>
  </w:num>
  <w:num w:numId="27" w16cid:durableId="44842101">
    <w:abstractNumId w:val="10"/>
  </w:num>
  <w:num w:numId="28" w16cid:durableId="860895020">
    <w:abstractNumId w:val="16"/>
  </w:num>
  <w:num w:numId="29" w16cid:durableId="1047031702">
    <w:abstractNumId w:val="4"/>
  </w:num>
  <w:num w:numId="30" w16cid:durableId="1264413247">
    <w:abstractNumId w:val="2"/>
  </w:num>
  <w:num w:numId="31" w16cid:durableId="1778519243">
    <w:abstractNumId w:val="27"/>
  </w:num>
  <w:num w:numId="32" w16cid:durableId="341863607">
    <w:abstractNumId w:val="28"/>
  </w:num>
  <w:num w:numId="33" w16cid:durableId="1393384580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93B"/>
    <w:rsid w:val="00004042"/>
    <w:rsid w:val="00016189"/>
    <w:rsid w:val="000167B6"/>
    <w:rsid w:val="00017941"/>
    <w:rsid w:val="0002193D"/>
    <w:rsid w:val="0002296C"/>
    <w:rsid w:val="00023BF4"/>
    <w:rsid w:val="00032032"/>
    <w:rsid w:val="000329F6"/>
    <w:rsid w:val="0003687F"/>
    <w:rsid w:val="00036C79"/>
    <w:rsid w:val="00041915"/>
    <w:rsid w:val="00047313"/>
    <w:rsid w:val="00047D97"/>
    <w:rsid w:val="00061D41"/>
    <w:rsid w:val="000674C4"/>
    <w:rsid w:val="00071FEC"/>
    <w:rsid w:val="000728EF"/>
    <w:rsid w:val="0007562F"/>
    <w:rsid w:val="000831A8"/>
    <w:rsid w:val="00084C9F"/>
    <w:rsid w:val="000908A7"/>
    <w:rsid w:val="0009463F"/>
    <w:rsid w:val="000C4695"/>
    <w:rsid w:val="000D3BB1"/>
    <w:rsid w:val="000D63E6"/>
    <w:rsid w:val="000E4498"/>
    <w:rsid w:val="000E56DF"/>
    <w:rsid w:val="000F3D5E"/>
    <w:rsid w:val="001012AB"/>
    <w:rsid w:val="00103119"/>
    <w:rsid w:val="00114CE5"/>
    <w:rsid w:val="00121159"/>
    <w:rsid w:val="001236C7"/>
    <w:rsid w:val="00126AFC"/>
    <w:rsid w:val="00127611"/>
    <w:rsid w:val="00132603"/>
    <w:rsid w:val="00134393"/>
    <w:rsid w:val="001351AD"/>
    <w:rsid w:val="00141683"/>
    <w:rsid w:val="00147769"/>
    <w:rsid w:val="001515E4"/>
    <w:rsid w:val="001544A2"/>
    <w:rsid w:val="00154C01"/>
    <w:rsid w:val="00164BEE"/>
    <w:rsid w:val="00174247"/>
    <w:rsid w:val="00175E5C"/>
    <w:rsid w:val="00180FAF"/>
    <w:rsid w:val="001856AF"/>
    <w:rsid w:val="00190FC4"/>
    <w:rsid w:val="001A3530"/>
    <w:rsid w:val="001A66C7"/>
    <w:rsid w:val="001A7BF3"/>
    <w:rsid w:val="001B2369"/>
    <w:rsid w:val="001B786E"/>
    <w:rsid w:val="001B7E83"/>
    <w:rsid w:val="001C780A"/>
    <w:rsid w:val="001D3BFB"/>
    <w:rsid w:val="001D3D55"/>
    <w:rsid w:val="001D5561"/>
    <w:rsid w:val="001D6899"/>
    <w:rsid w:val="001E3935"/>
    <w:rsid w:val="00205468"/>
    <w:rsid w:val="00224E0E"/>
    <w:rsid w:val="00232C4D"/>
    <w:rsid w:val="002339B6"/>
    <w:rsid w:val="0023619A"/>
    <w:rsid w:val="0023643F"/>
    <w:rsid w:val="002407B2"/>
    <w:rsid w:val="002438D3"/>
    <w:rsid w:val="00244DBF"/>
    <w:rsid w:val="0028045E"/>
    <w:rsid w:val="00282263"/>
    <w:rsid w:val="00282AFB"/>
    <w:rsid w:val="002A3DA4"/>
    <w:rsid w:val="002B1884"/>
    <w:rsid w:val="002D02BB"/>
    <w:rsid w:val="002D35A3"/>
    <w:rsid w:val="002D5922"/>
    <w:rsid w:val="002E256E"/>
    <w:rsid w:val="002E4FF0"/>
    <w:rsid w:val="002E5CC3"/>
    <w:rsid w:val="002F3173"/>
    <w:rsid w:val="003031C2"/>
    <w:rsid w:val="00314D7B"/>
    <w:rsid w:val="003204CA"/>
    <w:rsid w:val="003234B8"/>
    <w:rsid w:val="003301F2"/>
    <w:rsid w:val="00330382"/>
    <w:rsid w:val="00334BA0"/>
    <w:rsid w:val="0035147A"/>
    <w:rsid w:val="00351566"/>
    <w:rsid w:val="00351743"/>
    <w:rsid w:val="00353765"/>
    <w:rsid w:val="00354E06"/>
    <w:rsid w:val="00362734"/>
    <w:rsid w:val="00383A3C"/>
    <w:rsid w:val="00386874"/>
    <w:rsid w:val="00391249"/>
    <w:rsid w:val="003947E6"/>
    <w:rsid w:val="00395CCF"/>
    <w:rsid w:val="00395F4B"/>
    <w:rsid w:val="00396323"/>
    <w:rsid w:val="003A3A9B"/>
    <w:rsid w:val="003A5119"/>
    <w:rsid w:val="003B3677"/>
    <w:rsid w:val="003D5A62"/>
    <w:rsid w:val="003D5F72"/>
    <w:rsid w:val="003E2273"/>
    <w:rsid w:val="003F5A49"/>
    <w:rsid w:val="003F79BC"/>
    <w:rsid w:val="004066A2"/>
    <w:rsid w:val="00411009"/>
    <w:rsid w:val="00411CEA"/>
    <w:rsid w:val="00415D06"/>
    <w:rsid w:val="00417E31"/>
    <w:rsid w:val="00417F10"/>
    <w:rsid w:val="00420025"/>
    <w:rsid w:val="00425A4F"/>
    <w:rsid w:val="00426938"/>
    <w:rsid w:val="00426CFA"/>
    <w:rsid w:val="00430F64"/>
    <w:rsid w:val="00432C66"/>
    <w:rsid w:val="00460A2E"/>
    <w:rsid w:val="004643B1"/>
    <w:rsid w:val="00474260"/>
    <w:rsid w:val="004767B2"/>
    <w:rsid w:val="0047745F"/>
    <w:rsid w:val="00482BC8"/>
    <w:rsid w:val="0048411B"/>
    <w:rsid w:val="00485424"/>
    <w:rsid w:val="004A06C9"/>
    <w:rsid w:val="004D19D4"/>
    <w:rsid w:val="004D23E0"/>
    <w:rsid w:val="004D2C1A"/>
    <w:rsid w:val="004E2129"/>
    <w:rsid w:val="004E4409"/>
    <w:rsid w:val="004E48AB"/>
    <w:rsid w:val="004E502C"/>
    <w:rsid w:val="004F0983"/>
    <w:rsid w:val="00535D13"/>
    <w:rsid w:val="00540BEB"/>
    <w:rsid w:val="00543A2F"/>
    <w:rsid w:val="00543B1F"/>
    <w:rsid w:val="00543C33"/>
    <w:rsid w:val="00556CC3"/>
    <w:rsid w:val="00570D55"/>
    <w:rsid w:val="00581F60"/>
    <w:rsid w:val="0058304E"/>
    <w:rsid w:val="005921E5"/>
    <w:rsid w:val="00595B0B"/>
    <w:rsid w:val="00597569"/>
    <w:rsid w:val="005A3CD3"/>
    <w:rsid w:val="005B112D"/>
    <w:rsid w:val="005B5B9B"/>
    <w:rsid w:val="005B7F89"/>
    <w:rsid w:val="005C4611"/>
    <w:rsid w:val="005C55B4"/>
    <w:rsid w:val="005C5A5F"/>
    <w:rsid w:val="005C5B9E"/>
    <w:rsid w:val="005C78D5"/>
    <w:rsid w:val="005D3DFA"/>
    <w:rsid w:val="005D7BCB"/>
    <w:rsid w:val="005D7F98"/>
    <w:rsid w:val="005F4346"/>
    <w:rsid w:val="006056C3"/>
    <w:rsid w:val="0060760E"/>
    <w:rsid w:val="006078FF"/>
    <w:rsid w:val="0064630E"/>
    <w:rsid w:val="00651FB2"/>
    <w:rsid w:val="006522EF"/>
    <w:rsid w:val="00654B50"/>
    <w:rsid w:val="00656C66"/>
    <w:rsid w:val="00661ADF"/>
    <w:rsid w:val="00667CB5"/>
    <w:rsid w:val="00667CF5"/>
    <w:rsid w:val="006730DA"/>
    <w:rsid w:val="00690A4E"/>
    <w:rsid w:val="00692CAC"/>
    <w:rsid w:val="00692D1A"/>
    <w:rsid w:val="00696D03"/>
    <w:rsid w:val="0069784B"/>
    <w:rsid w:val="006A0BD6"/>
    <w:rsid w:val="006A5AFF"/>
    <w:rsid w:val="006B5206"/>
    <w:rsid w:val="006C0977"/>
    <w:rsid w:val="006C23EF"/>
    <w:rsid w:val="006C27E5"/>
    <w:rsid w:val="006E4A4B"/>
    <w:rsid w:val="006F30FF"/>
    <w:rsid w:val="00701377"/>
    <w:rsid w:val="007023A3"/>
    <w:rsid w:val="007029AB"/>
    <w:rsid w:val="00710213"/>
    <w:rsid w:val="00710A6A"/>
    <w:rsid w:val="00711193"/>
    <w:rsid w:val="00711BC0"/>
    <w:rsid w:val="0071218D"/>
    <w:rsid w:val="007178C9"/>
    <w:rsid w:val="00720E19"/>
    <w:rsid w:val="007238F3"/>
    <w:rsid w:val="00737516"/>
    <w:rsid w:val="00757421"/>
    <w:rsid w:val="00773CBB"/>
    <w:rsid w:val="00776E43"/>
    <w:rsid w:val="0078170D"/>
    <w:rsid w:val="00781921"/>
    <w:rsid w:val="00781E45"/>
    <w:rsid w:val="00792D87"/>
    <w:rsid w:val="00794374"/>
    <w:rsid w:val="007A090C"/>
    <w:rsid w:val="007A445A"/>
    <w:rsid w:val="007D07A4"/>
    <w:rsid w:val="007E27C7"/>
    <w:rsid w:val="007F0013"/>
    <w:rsid w:val="008018AA"/>
    <w:rsid w:val="00801D0C"/>
    <w:rsid w:val="0080499A"/>
    <w:rsid w:val="008050EA"/>
    <w:rsid w:val="008112B5"/>
    <w:rsid w:val="0082359A"/>
    <w:rsid w:val="00827AE4"/>
    <w:rsid w:val="00840BC2"/>
    <w:rsid w:val="00847135"/>
    <w:rsid w:val="00847433"/>
    <w:rsid w:val="00847F53"/>
    <w:rsid w:val="008500DD"/>
    <w:rsid w:val="00851AE0"/>
    <w:rsid w:val="008601FE"/>
    <w:rsid w:val="00862727"/>
    <w:rsid w:val="00875411"/>
    <w:rsid w:val="008756EF"/>
    <w:rsid w:val="008764A8"/>
    <w:rsid w:val="00883D55"/>
    <w:rsid w:val="00886B39"/>
    <w:rsid w:val="008B232F"/>
    <w:rsid w:val="008B5B1C"/>
    <w:rsid w:val="008C3297"/>
    <w:rsid w:val="008C466F"/>
    <w:rsid w:val="008D257C"/>
    <w:rsid w:val="008D791A"/>
    <w:rsid w:val="008E6A63"/>
    <w:rsid w:val="00900C7D"/>
    <w:rsid w:val="00904659"/>
    <w:rsid w:val="009115B2"/>
    <w:rsid w:val="009207FB"/>
    <w:rsid w:val="009238CA"/>
    <w:rsid w:val="00931BB0"/>
    <w:rsid w:val="0093467B"/>
    <w:rsid w:val="00934C6B"/>
    <w:rsid w:val="00944D99"/>
    <w:rsid w:val="00945FE9"/>
    <w:rsid w:val="009465F6"/>
    <w:rsid w:val="00947BB7"/>
    <w:rsid w:val="0095001B"/>
    <w:rsid w:val="00960CD2"/>
    <w:rsid w:val="00962A7F"/>
    <w:rsid w:val="00967000"/>
    <w:rsid w:val="00984D60"/>
    <w:rsid w:val="009A4542"/>
    <w:rsid w:val="009A480A"/>
    <w:rsid w:val="009B0DC7"/>
    <w:rsid w:val="009B19AD"/>
    <w:rsid w:val="009B1C52"/>
    <w:rsid w:val="009B2F47"/>
    <w:rsid w:val="009B4578"/>
    <w:rsid w:val="009C675B"/>
    <w:rsid w:val="009D0863"/>
    <w:rsid w:val="009D3EDC"/>
    <w:rsid w:val="009E4801"/>
    <w:rsid w:val="009E655A"/>
    <w:rsid w:val="009F1E4C"/>
    <w:rsid w:val="009F6F41"/>
    <w:rsid w:val="009F7C13"/>
    <w:rsid w:val="00A11AA3"/>
    <w:rsid w:val="00A1447F"/>
    <w:rsid w:val="00A22CD8"/>
    <w:rsid w:val="00A23A54"/>
    <w:rsid w:val="00A3454A"/>
    <w:rsid w:val="00A34AE0"/>
    <w:rsid w:val="00A46A5E"/>
    <w:rsid w:val="00A51321"/>
    <w:rsid w:val="00A531AA"/>
    <w:rsid w:val="00A62207"/>
    <w:rsid w:val="00A66247"/>
    <w:rsid w:val="00A66EDF"/>
    <w:rsid w:val="00A708C3"/>
    <w:rsid w:val="00A72D63"/>
    <w:rsid w:val="00A900A1"/>
    <w:rsid w:val="00A93D04"/>
    <w:rsid w:val="00A96234"/>
    <w:rsid w:val="00AA44BA"/>
    <w:rsid w:val="00AB3BBE"/>
    <w:rsid w:val="00AC18F6"/>
    <w:rsid w:val="00AC3D94"/>
    <w:rsid w:val="00AD2792"/>
    <w:rsid w:val="00AD3724"/>
    <w:rsid w:val="00AD7EFE"/>
    <w:rsid w:val="00AE158B"/>
    <w:rsid w:val="00AE2DA4"/>
    <w:rsid w:val="00AE635E"/>
    <w:rsid w:val="00AF0070"/>
    <w:rsid w:val="00AF5DCA"/>
    <w:rsid w:val="00B06AB9"/>
    <w:rsid w:val="00B10246"/>
    <w:rsid w:val="00B14FB2"/>
    <w:rsid w:val="00B172AF"/>
    <w:rsid w:val="00B420CC"/>
    <w:rsid w:val="00B46BFC"/>
    <w:rsid w:val="00B65DA9"/>
    <w:rsid w:val="00B750A1"/>
    <w:rsid w:val="00B76F70"/>
    <w:rsid w:val="00B775D0"/>
    <w:rsid w:val="00B82267"/>
    <w:rsid w:val="00B953D7"/>
    <w:rsid w:val="00BA79BA"/>
    <w:rsid w:val="00BC564B"/>
    <w:rsid w:val="00BD2052"/>
    <w:rsid w:val="00BD3955"/>
    <w:rsid w:val="00BD59A2"/>
    <w:rsid w:val="00BD6143"/>
    <w:rsid w:val="00BE53ED"/>
    <w:rsid w:val="00BF71BC"/>
    <w:rsid w:val="00C01B12"/>
    <w:rsid w:val="00C22777"/>
    <w:rsid w:val="00C36C2F"/>
    <w:rsid w:val="00C50A87"/>
    <w:rsid w:val="00C51759"/>
    <w:rsid w:val="00C57384"/>
    <w:rsid w:val="00C57B40"/>
    <w:rsid w:val="00C61268"/>
    <w:rsid w:val="00C70081"/>
    <w:rsid w:val="00C711C0"/>
    <w:rsid w:val="00C81B82"/>
    <w:rsid w:val="00C86B56"/>
    <w:rsid w:val="00C9289F"/>
    <w:rsid w:val="00C9398A"/>
    <w:rsid w:val="00C947B7"/>
    <w:rsid w:val="00CA02C0"/>
    <w:rsid w:val="00CA11F7"/>
    <w:rsid w:val="00CA18A9"/>
    <w:rsid w:val="00CA2DFB"/>
    <w:rsid w:val="00CA39CD"/>
    <w:rsid w:val="00CA79FE"/>
    <w:rsid w:val="00CB1324"/>
    <w:rsid w:val="00CB7B40"/>
    <w:rsid w:val="00CC05D2"/>
    <w:rsid w:val="00CE0874"/>
    <w:rsid w:val="00CE0B3F"/>
    <w:rsid w:val="00CE6890"/>
    <w:rsid w:val="00D122AF"/>
    <w:rsid w:val="00D1618A"/>
    <w:rsid w:val="00D2282F"/>
    <w:rsid w:val="00D24A1A"/>
    <w:rsid w:val="00D259D8"/>
    <w:rsid w:val="00D2623A"/>
    <w:rsid w:val="00D275AB"/>
    <w:rsid w:val="00D378AE"/>
    <w:rsid w:val="00D37D97"/>
    <w:rsid w:val="00D415A6"/>
    <w:rsid w:val="00D452EE"/>
    <w:rsid w:val="00D51089"/>
    <w:rsid w:val="00D52589"/>
    <w:rsid w:val="00D66957"/>
    <w:rsid w:val="00D67EAA"/>
    <w:rsid w:val="00D717E5"/>
    <w:rsid w:val="00D8670C"/>
    <w:rsid w:val="00D92E83"/>
    <w:rsid w:val="00DA46CC"/>
    <w:rsid w:val="00DA5549"/>
    <w:rsid w:val="00DB1715"/>
    <w:rsid w:val="00DB4A78"/>
    <w:rsid w:val="00DC3B09"/>
    <w:rsid w:val="00DC66C7"/>
    <w:rsid w:val="00DC7AEE"/>
    <w:rsid w:val="00DC7D38"/>
    <w:rsid w:val="00DE4EF3"/>
    <w:rsid w:val="00DE5068"/>
    <w:rsid w:val="00DE67A6"/>
    <w:rsid w:val="00DF4C19"/>
    <w:rsid w:val="00DF5BEE"/>
    <w:rsid w:val="00E00449"/>
    <w:rsid w:val="00E0206D"/>
    <w:rsid w:val="00E174CD"/>
    <w:rsid w:val="00E2172F"/>
    <w:rsid w:val="00E21FED"/>
    <w:rsid w:val="00E222DF"/>
    <w:rsid w:val="00E23B05"/>
    <w:rsid w:val="00E26D78"/>
    <w:rsid w:val="00E363BD"/>
    <w:rsid w:val="00E63759"/>
    <w:rsid w:val="00E640B7"/>
    <w:rsid w:val="00E64882"/>
    <w:rsid w:val="00E74824"/>
    <w:rsid w:val="00E75AB7"/>
    <w:rsid w:val="00E81DFD"/>
    <w:rsid w:val="00E93E5C"/>
    <w:rsid w:val="00E96E9E"/>
    <w:rsid w:val="00EB08A4"/>
    <w:rsid w:val="00EB31AA"/>
    <w:rsid w:val="00ED222C"/>
    <w:rsid w:val="00F00CC9"/>
    <w:rsid w:val="00F04886"/>
    <w:rsid w:val="00F06673"/>
    <w:rsid w:val="00F12B34"/>
    <w:rsid w:val="00F13D36"/>
    <w:rsid w:val="00F21360"/>
    <w:rsid w:val="00F218B6"/>
    <w:rsid w:val="00F30E9C"/>
    <w:rsid w:val="00F33F8E"/>
    <w:rsid w:val="00F430C4"/>
    <w:rsid w:val="00F45F70"/>
    <w:rsid w:val="00F4793B"/>
    <w:rsid w:val="00F611DA"/>
    <w:rsid w:val="00F66C51"/>
    <w:rsid w:val="00F66E35"/>
    <w:rsid w:val="00F75EAE"/>
    <w:rsid w:val="00F83EFF"/>
    <w:rsid w:val="00F91FBC"/>
    <w:rsid w:val="00F94C2D"/>
    <w:rsid w:val="00F9621B"/>
    <w:rsid w:val="00FC04AA"/>
    <w:rsid w:val="00FD1601"/>
    <w:rsid w:val="00FD5BB0"/>
    <w:rsid w:val="00FE287D"/>
    <w:rsid w:val="00FE30A9"/>
    <w:rsid w:val="00FE463F"/>
    <w:rsid w:val="00FE4B20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85A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0" w:qFormat="1"/>
    <w:lsdException w:name="heading 2" w:semiHidden="1" w:uiPriority="0" w:unhideWhenUsed="1" w:qFormat="1"/>
    <w:lsdException w:name="heading 3" w:semiHidden="1" w:uiPriority="22" w:unhideWhenUsed="1" w:qFormat="1"/>
    <w:lsdException w:name="heading 4" w:semiHidden="1" w:uiPriority="2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8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8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2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9"/>
    <w:lsdException w:name="Intense Emphasis" w:uiPriority="9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F4793B"/>
    <w:rPr>
      <w:rFonts w:ascii="Times New Roman" w:hAnsi="Times New Roman"/>
      <w:sz w:val="24"/>
      <w:szCs w:val="24"/>
    </w:rPr>
  </w:style>
  <w:style w:type="paragraph" w:styleId="1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4"/>
    <w:next w:val="a4"/>
    <w:link w:val="14"/>
    <w:uiPriority w:val="20"/>
    <w:unhideWhenUsed/>
    <w:qFormat/>
    <w:rsid w:val="00F4793B"/>
    <w:pPr>
      <w:keepNext/>
      <w:pageBreakBefore/>
      <w:numPr>
        <w:numId w:val="1"/>
      </w:numPr>
      <w:spacing w:before="120" w:after="120" w:line="276" w:lineRule="auto"/>
      <w:ind w:left="0" w:firstLine="709"/>
      <w:outlineLvl w:val="0"/>
    </w:pPr>
    <w:rPr>
      <w:b/>
      <w:bCs/>
      <w:kern w:val="32"/>
      <w:szCs w:val="32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4"/>
    <w:next w:val="a4"/>
    <w:link w:val="20"/>
    <w:unhideWhenUsed/>
    <w:qFormat/>
    <w:rsid w:val="00F4793B"/>
    <w:pPr>
      <w:keepNext/>
      <w:numPr>
        <w:ilvl w:val="1"/>
        <w:numId w:val="1"/>
      </w:numPr>
      <w:tabs>
        <w:tab w:val="clear" w:pos="1429"/>
      </w:tabs>
      <w:spacing w:before="120" w:after="120" w:line="276" w:lineRule="auto"/>
      <w:ind w:left="0" w:firstLine="709"/>
      <w:contextualSpacing/>
      <w:outlineLvl w:val="1"/>
    </w:pPr>
    <w:rPr>
      <w:b/>
      <w:bCs/>
      <w:iCs/>
      <w:szCs w:val="28"/>
    </w:rPr>
  </w:style>
  <w:style w:type="paragraph" w:styleId="3">
    <w:name w:val="heading 3"/>
    <w:aliases w:val="H3,H31,H32,H311,H33,H34,H35,H321,H312,H3111,H313,H322,H3112,H36,H37,H38,H39,H310,H314,H315,H316,H317,H318,H319,H320,H323,H3110,H324,H325,H326,H327,H328,H329,H330,H331,H332,Map,Minor,3,Level 1 - 1,h33,h34,h35,h36,h37,h38,h39,h310,h311,h321,h3"/>
    <w:basedOn w:val="a4"/>
    <w:next w:val="a4"/>
    <w:link w:val="30"/>
    <w:uiPriority w:val="22"/>
    <w:unhideWhenUsed/>
    <w:qFormat/>
    <w:rsid w:val="00E63759"/>
    <w:pPr>
      <w:keepNext/>
      <w:numPr>
        <w:ilvl w:val="2"/>
        <w:numId w:val="1"/>
      </w:numPr>
      <w:spacing w:before="120" w:after="120" w:line="276" w:lineRule="auto"/>
      <w:outlineLvl w:val="2"/>
    </w:pPr>
    <w:rPr>
      <w:bCs/>
      <w:szCs w:val="26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4"/>
    <w:next w:val="a4"/>
    <w:link w:val="40"/>
    <w:uiPriority w:val="23"/>
    <w:unhideWhenUsed/>
    <w:qFormat/>
    <w:rsid w:val="00E63759"/>
    <w:pPr>
      <w:keepNext/>
      <w:numPr>
        <w:ilvl w:val="3"/>
        <w:numId w:val="1"/>
      </w:numPr>
      <w:tabs>
        <w:tab w:val="left" w:pos="1560"/>
      </w:tabs>
      <w:outlineLvl w:val="3"/>
    </w:pPr>
    <w:rPr>
      <w:bCs/>
      <w:szCs w:val="28"/>
    </w:rPr>
  </w:style>
  <w:style w:type="paragraph" w:styleId="5">
    <w:name w:val="heading 5"/>
    <w:aliases w:val="h5,Level 5 Topic Heading,H5,PIM 5,5,ITT t5,PA Pico Section"/>
    <w:basedOn w:val="a4"/>
    <w:next w:val="a5"/>
    <w:link w:val="50"/>
    <w:uiPriority w:val="99"/>
    <w:unhideWhenUsed/>
    <w:rsid w:val="00E63759"/>
    <w:pPr>
      <w:tabs>
        <w:tab w:val="left" w:pos="2340"/>
      </w:tabs>
      <w:outlineLvl w:val="4"/>
    </w:pPr>
    <w:rPr>
      <w:b/>
      <w:bCs/>
      <w:iCs/>
      <w:szCs w:val="26"/>
    </w:rPr>
  </w:style>
  <w:style w:type="paragraph" w:styleId="6">
    <w:name w:val="heading 6"/>
    <w:basedOn w:val="a4"/>
    <w:next w:val="a5"/>
    <w:link w:val="60"/>
    <w:uiPriority w:val="99"/>
    <w:unhideWhenUsed/>
    <w:rsid w:val="00E63759"/>
    <w:pPr>
      <w:keepNext/>
      <w:spacing w:after="60"/>
      <w:outlineLvl w:val="5"/>
    </w:pPr>
    <w:rPr>
      <w:b/>
      <w:bCs/>
      <w:sz w:val="22"/>
    </w:rPr>
  </w:style>
  <w:style w:type="paragraph" w:styleId="7">
    <w:name w:val="heading 7"/>
    <w:basedOn w:val="a4"/>
    <w:next w:val="a4"/>
    <w:link w:val="70"/>
    <w:uiPriority w:val="98"/>
    <w:unhideWhenUsed/>
    <w:rsid w:val="00E6375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4"/>
    <w:next w:val="a4"/>
    <w:link w:val="80"/>
    <w:uiPriority w:val="99"/>
    <w:unhideWhenUsed/>
    <w:rsid w:val="00E63759"/>
    <w:pPr>
      <w:tabs>
        <w:tab w:val="num" w:pos="2869"/>
      </w:tabs>
      <w:suppressAutoHyphens/>
      <w:spacing w:after="60"/>
      <w:ind w:left="709"/>
      <w:outlineLvl w:val="7"/>
    </w:pPr>
    <w:rPr>
      <w:b/>
      <w:sz w:val="22"/>
      <w:szCs w:val="20"/>
    </w:rPr>
  </w:style>
  <w:style w:type="paragraph" w:styleId="9">
    <w:name w:val="heading 9"/>
    <w:basedOn w:val="a4"/>
    <w:next w:val="a4"/>
    <w:link w:val="90"/>
    <w:uiPriority w:val="99"/>
    <w:unhideWhenUsed/>
    <w:rsid w:val="00E63759"/>
    <w:pPr>
      <w:tabs>
        <w:tab w:val="num" w:pos="3229"/>
      </w:tabs>
      <w:suppressAutoHyphens/>
      <w:spacing w:after="60"/>
      <w:ind w:left="709"/>
      <w:outlineLvl w:val="8"/>
    </w:pPr>
    <w:rPr>
      <w:b/>
      <w:sz w:val="22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4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link w:val="11"/>
    <w:uiPriority w:val="20"/>
    <w:rsid w:val="00F4793B"/>
    <w:rPr>
      <w:rFonts w:ascii="Times New Roman" w:hAnsi="Times New Roman"/>
      <w:b/>
      <w:bCs/>
      <w:kern w:val="32"/>
      <w:sz w:val="24"/>
      <w:szCs w:val="32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link w:val="2"/>
    <w:rsid w:val="00F4793B"/>
    <w:rPr>
      <w:rFonts w:ascii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H3 Знак,H31 Знак,H32 Знак,H311 Знак,H33 Знак,H34 Знак,H35 Знак,H321 Знак,H312 Знак,H3111 Знак,H313 Знак,H322 Знак,H3112 Знак,H36 Знак,H37 Знак,H38 Знак,H39 Знак,H310 Знак,H314 Знак,H315 Знак,H316 Знак,H317 Знак,H318 Знак,H319 Знак"/>
    <w:link w:val="3"/>
    <w:uiPriority w:val="22"/>
    <w:rsid w:val="00E63759"/>
    <w:rPr>
      <w:rFonts w:ascii="Times New Roman" w:hAnsi="Times New Roman"/>
      <w:bCs/>
      <w:sz w:val="24"/>
      <w:szCs w:val="26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link w:val="4"/>
    <w:uiPriority w:val="23"/>
    <w:rsid w:val="00E63759"/>
    <w:rPr>
      <w:rFonts w:ascii="Times New Roman" w:hAnsi="Times New Roman"/>
      <w:bCs/>
      <w:sz w:val="24"/>
      <w:szCs w:val="28"/>
    </w:rPr>
  </w:style>
  <w:style w:type="character" w:customStyle="1" w:styleId="50">
    <w:name w:val="Заголовок 5 Знак"/>
    <w:aliases w:val="h5 Знак,Level 5 Topic Heading Знак,H5 Знак,PIM 5 Знак,5 Знак,ITT t5 Знак,PA Pico Section Знак"/>
    <w:link w:val="5"/>
    <w:uiPriority w:val="99"/>
    <w:rsid w:val="00E63759"/>
    <w:rPr>
      <w:rFonts w:ascii="Times New Roman" w:eastAsia="Times New Roman" w:hAnsi="Times New Roman" w:cs="Arial"/>
      <w:b/>
      <w:bCs/>
      <w:iCs/>
      <w:sz w:val="28"/>
      <w:szCs w:val="26"/>
    </w:rPr>
  </w:style>
  <w:style w:type="paragraph" w:styleId="a5">
    <w:name w:val="Body Text Indent"/>
    <w:basedOn w:val="a4"/>
    <w:link w:val="a9"/>
    <w:uiPriority w:val="99"/>
    <w:semiHidden/>
    <w:unhideWhenUsed/>
    <w:rsid w:val="00E74824"/>
    <w:pPr>
      <w:spacing w:after="120"/>
      <w:ind w:left="283"/>
    </w:pPr>
  </w:style>
  <w:style w:type="character" w:customStyle="1" w:styleId="a9">
    <w:name w:val="Основной текст с отступом Знак"/>
    <w:link w:val="a5"/>
    <w:uiPriority w:val="99"/>
    <w:semiHidden/>
    <w:rsid w:val="00E74824"/>
    <w:rPr>
      <w:rFonts w:cs="Arial"/>
      <w:sz w:val="24"/>
      <w:szCs w:val="24"/>
    </w:rPr>
  </w:style>
  <w:style w:type="character" w:customStyle="1" w:styleId="60">
    <w:name w:val="Заголовок 6 Знак"/>
    <w:link w:val="6"/>
    <w:uiPriority w:val="99"/>
    <w:rsid w:val="00E63759"/>
    <w:rPr>
      <w:rFonts w:ascii="Times New Roman" w:eastAsia="Times New Roman" w:hAnsi="Times New Roman" w:cs="Arial"/>
      <w:b/>
      <w:bCs/>
      <w:sz w:val="22"/>
      <w:szCs w:val="24"/>
    </w:rPr>
  </w:style>
  <w:style w:type="character" w:customStyle="1" w:styleId="70">
    <w:name w:val="Заголовок 7 Знак"/>
    <w:link w:val="7"/>
    <w:uiPriority w:val="98"/>
    <w:rsid w:val="00E63759"/>
    <w:rPr>
      <w:rFonts w:ascii="Cambria" w:eastAsia="Times New Roman" w:hAnsi="Cambria" w:cs="Times New Roman"/>
      <w:b/>
      <w:bCs/>
      <w:i/>
      <w:iCs/>
    </w:rPr>
  </w:style>
  <w:style w:type="character" w:customStyle="1" w:styleId="80">
    <w:name w:val="Заголовок 8 Знак"/>
    <w:link w:val="8"/>
    <w:uiPriority w:val="99"/>
    <w:rsid w:val="00E63759"/>
    <w:rPr>
      <w:rFonts w:ascii="Times New Roman" w:eastAsia="Times New Roman" w:hAnsi="Times New Roman" w:cs="Arial"/>
      <w:b/>
      <w:sz w:val="22"/>
    </w:rPr>
  </w:style>
  <w:style w:type="character" w:customStyle="1" w:styleId="90">
    <w:name w:val="Заголовок 9 Знак"/>
    <w:link w:val="9"/>
    <w:uiPriority w:val="99"/>
    <w:rsid w:val="00E63759"/>
    <w:rPr>
      <w:rFonts w:ascii="Times New Roman" w:eastAsia="Times New Roman" w:hAnsi="Times New Roman" w:cs="Arial"/>
      <w:b/>
      <w:sz w:val="22"/>
    </w:rPr>
  </w:style>
  <w:style w:type="paragraph" w:styleId="15">
    <w:name w:val="toc 1"/>
    <w:basedOn w:val="a4"/>
    <w:next w:val="a4"/>
    <w:uiPriority w:val="39"/>
    <w:unhideWhenUsed/>
    <w:rsid w:val="00E63759"/>
    <w:pPr>
      <w:ind w:left="284" w:hanging="284"/>
    </w:pPr>
    <w:rPr>
      <w:b/>
      <w:sz w:val="22"/>
    </w:rPr>
  </w:style>
  <w:style w:type="paragraph" w:styleId="21">
    <w:name w:val="toc 2"/>
    <w:basedOn w:val="a4"/>
    <w:next w:val="a4"/>
    <w:uiPriority w:val="39"/>
    <w:unhideWhenUsed/>
    <w:rsid w:val="00E63759"/>
    <w:pPr>
      <w:ind w:left="568" w:hanging="284"/>
    </w:pPr>
    <w:rPr>
      <w:sz w:val="22"/>
    </w:rPr>
  </w:style>
  <w:style w:type="paragraph" w:styleId="31">
    <w:name w:val="toc 3"/>
    <w:basedOn w:val="a4"/>
    <w:next w:val="a4"/>
    <w:uiPriority w:val="39"/>
    <w:unhideWhenUsed/>
    <w:rsid w:val="00E63759"/>
    <w:pPr>
      <w:ind w:left="851" w:hanging="284"/>
    </w:pPr>
    <w:rPr>
      <w:sz w:val="22"/>
    </w:rPr>
  </w:style>
  <w:style w:type="paragraph" w:styleId="41">
    <w:name w:val="toc 4"/>
    <w:basedOn w:val="a4"/>
    <w:next w:val="a4"/>
    <w:uiPriority w:val="39"/>
    <w:unhideWhenUsed/>
    <w:rsid w:val="00E63759"/>
    <w:pPr>
      <w:ind w:firstLine="1814"/>
    </w:pPr>
  </w:style>
  <w:style w:type="paragraph" w:styleId="aa">
    <w:name w:val="footnote text"/>
    <w:link w:val="ab"/>
    <w:uiPriority w:val="18"/>
    <w:rsid w:val="00E63759"/>
    <w:pPr>
      <w:spacing w:line="276" w:lineRule="auto"/>
    </w:pPr>
    <w:rPr>
      <w:rFonts w:ascii="Times New Roman" w:hAnsi="Times New Roman" w:cs="Arial"/>
    </w:rPr>
  </w:style>
  <w:style w:type="character" w:customStyle="1" w:styleId="ab">
    <w:name w:val="Текст сноски Знак"/>
    <w:link w:val="aa"/>
    <w:uiPriority w:val="18"/>
    <w:rsid w:val="00E63759"/>
    <w:rPr>
      <w:rFonts w:ascii="Times New Roman" w:hAnsi="Times New Roman" w:cs="Arial"/>
    </w:rPr>
  </w:style>
  <w:style w:type="paragraph" w:styleId="ac">
    <w:name w:val="caption"/>
    <w:aliases w:val="Н_таблица"/>
    <w:basedOn w:val="a4"/>
    <w:next w:val="a4"/>
    <w:qFormat/>
    <w:rsid w:val="00E63759"/>
    <w:pPr>
      <w:keepNext/>
      <w:spacing w:before="120" w:line="276" w:lineRule="auto"/>
      <w:ind w:firstLine="709"/>
    </w:pPr>
    <w:rPr>
      <w:bCs/>
    </w:rPr>
  </w:style>
  <w:style w:type="paragraph" w:styleId="ad">
    <w:name w:val="Title"/>
    <w:basedOn w:val="a4"/>
    <w:next w:val="a4"/>
    <w:link w:val="ae"/>
    <w:uiPriority w:val="10"/>
    <w:rsid w:val="00E63759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e">
    <w:name w:val="Заголовок Знак"/>
    <w:link w:val="ad"/>
    <w:uiPriority w:val="10"/>
    <w:rsid w:val="00E63759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f">
    <w:name w:val="Subtitle"/>
    <w:basedOn w:val="a4"/>
    <w:next w:val="a4"/>
    <w:link w:val="af0"/>
    <w:uiPriority w:val="11"/>
    <w:rsid w:val="00E63759"/>
    <w:pPr>
      <w:spacing w:after="320"/>
      <w:jc w:val="right"/>
    </w:pPr>
    <w:rPr>
      <w:i/>
      <w:iCs/>
      <w:color w:val="808080"/>
      <w:spacing w:val="10"/>
    </w:rPr>
  </w:style>
  <w:style w:type="character" w:customStyle="1" w:styleId="af0">
    <w:name w:val="Подзаголовок Знак"/>
    <w:link w:val="af"/>
    <w:uiPriority w:val="11"/>
    <w:rsid w:val="00E63759"/>
    <w:rPr>
      <w:rFonts w:ascii="Times New Roman" w:eastAsia="Times New Roman" w:hAnsi="Times New Roman" w:cs="Arial"/>
      <w:i/>
      <w:iCs/>
      <w:color w:val="808080"/>
      <w:spacing w:val="10"/>
      <w:sz w:val="24"/>
      <w:szCs w:val="24"/>
    </w:rPr>
  </w:style>
  <w:style w:type="character" w:styleId="af1">
    <w:name w:val="Strong"/>
    <w:uiPriority w:val="98"/>
    <w:rsid w:val="00E63759"/>
    <w:rPr>
      <w:b/>
      <w:bCs/>
      <w:spacing w:val="0"/>
    </w:rPr>
  </w:style>
  <w:style w:type="character" w:styleId="af2">
    <w:name w:val="Emphasis"/>
    <w:uiPriority w:val="98"/>
    <w:rsid w:val="00E63759"/>
    <w:rPr>
      <w:b/>
      <w:bCs/>
      <w:i/>
      <w:iCs/>
      <w:color w:val="auto"/>
    </w:rPr>
  </w:style>
  <w:style w:type="paragraph" w:styleId="af3">
    <w:name w:val="List Paragraph"/>
    <w:basedOn w:val="a4"/>
    <w:uiPriority w:val="34"/>
    <w:qFormat/>
    <w:rsid w:val="00E63759"/>
    <w:pPr>
      <w:ind w:left="720"/>
      <w:contextualSpacing/>
    </w:pPr>
    <w:rPr>
      <w:rFonts w:eastAsia="Calibri"/>
    </w:rPr>
  </w:style>
  <w:style w:type="character" w:styleId="af4">
    <w:name w:val="Intense Emphasis"/>
    <w:uiPriority w:val="98"/>
    <w:rsid w:val="00E63759"/>
    <w:rPr>
      <w:b/>
      <w:bCs/>
      <w:i/>
      <w:iCs/>
      <w:color w:val="auto"/>
      <w:u w:val="single"/>
    </w:rPr>
  </w:style>
  <w:style w:type="character" w:styleId="af5">
    <w:name w:val="Subtle Reference"/>
    <w:uiPriority w:val="31"/>
    <w:rsid w:val="00E63759"/>
    <w:rPr>
      <w:smallCaps/>
    </w:rPr>
  </w:style>
  <w:style w:type="character" w:styleId="af6">
    <w:name w:val="Intense Reference"/>
    <w:uiPriority w:val="32"/>
    <w:rsid w:val="00E63759"/>
    <w:rPr>
      <w:b/>
      <w:bCs/>
      <w:smallCaps/>
      <w:color w:val="auto"/>
    </w:rPr>
  </w:style>
  <w:style w:type="character" w:styleId="af7">
    <w:name w:val="Book Title"/>
    <w:uiPriority w:val="33"/>
    <w:rsid w:val="00E63759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8">
    <w:name w:val="TOC Heading"/>
    <w:basedOn w:val="11"/>
    <w:next w:val="a4"/>
    <w:uiPriority w:val="39"/>
    <w:unhideWhenUsed/>
    <w:qFormat/>
    <w:rsid w:val="00E63759"/>
    <w:pPr>
      <w:keepLines/>
      <w:numPr>
        <w:numId w:val="0"/>
      </w:numPr>
      <w:outlineLvl w:val="9"/>
    </w:pPr>
    <w:rPr>
      <w:bCs w:val="0"/>
      <w:szCs w:val="28"/>
      <w:lang w:eastAsia="en-US"/>
    </w:rPr>
  </w:style>
  <w:style w:type="paragraph" w:customStyle="1" w:styleId="af9">
    <w:name w:val="а_основной (абзац)"/>
    <w:basedOn w:val="a4"/>
    <w:link w:val="afa"/>
    <w:qFormat/>
    <w:rsid w:val="00F4793B"/>
    <w:pPr>
      <w:spacing w:before="120" w:after="120" w:line="276" w:lineRule="auto"/>
      <w:ind w:firstLine="709"/>
      <w:jc w:val="both"/>
    </w:pPr>
  </w:style>
  <w:style w:type="character" w:customStyle="1" w:styleId="afa">
    <w:name w:val="а_основной (абзац) Знак"/>
    <w:link w:val="af9"/>
    <w:rsid w:val="00F4793B"/>
    <w:rPr>
      <w:rFonts w:ascii="Times New Roman" w:hAnsi="Times New Roman"/>
      <w:sz w:val="24"/>
      <w:szCs w:val="24"/>
    </w:rPr>
  </w:style>
  <w:style w:type="paragraph" w:customStyle="1" w:styleId="-0">
    <w:name w:val="а_маркер [-]"/>
    <w:basedOn w:val="af9"/>
    <w:uiPriority w:val="29"/>
    <w:rsid w:val="00E63759"/>
    <w:pPr>
      <w:tabs>
        <w:tab w:val="left" w:pos="1134"/>
      </w:tabs>
      <w:ind w:firstLine="0"/>
    </w:pPr>
  </w:style>
  <w:style w:type="paragraph" w:customStyle="1" w:styleId="13">
    <w:name w:val="а_номер 1"/>
    <w:aliases w:val="2,..."/>
    <w:basedOn w:val="-0"/>
    <w:uiPriority w:val="29"/>
    <w:rsid w:val="00E63759"/>
    <w:pPr>
      <w:numPr>
        <w:numId w:val="2"/>
      </w:numPr>
    </w:pPr>
    <w:rPr>
      <w:szCs w:val="22"/>
    </w:rPr>
  </w:style>
  <w:style w:type="paragraph" w:customStyle="1" w:styleId="a1">
    <w:name w:val="а_маркер [.]"/>
    <w:basedOn w:val="-0"/>
    <w:uiPriority w:val="29"/>
    <w:rsid w:val="00E63759"/>
    <w:pPr>
      <w:numPr>
        <w:numId w:val="3"/>
      </w:numPr>
    </w:pPr>
    <w:rPr>
      <w:szCs w:val="22"/>
    </w:rPr>
  </w:style>
  <w:style w:type="paragraph" w:customStyle="1" w:styleId="afb">
    <w:name w:val="а_основной (абзац"/>
    <w:aliases w:val="ЖК)"/>
    <w:basedOn w:val="af9"/>
    <w:rsid w:val="00E63759"/>
    <w:rPr>
      <w:b/>
      <w:i/>
    </w:rPr>
  </w:style>
  <w:style w:type="paragraph" w:customStyle="1" w:styleId="afc">
    <w:name w:val="а_основной (таблица)"/>
    <w:basedOn w:val="af9"/>
    <w:uiPriority w:val="29"/>
    <w:rsid w:val="00E63759"/>
    <w:pPr>
      <w:spacing w:after="0" w:line="240" w:lineRule="auto"/>
      <w:ind w:firstLine="0"/>
    </w:pPr>
    <w:rPr>
      <w:sz w:val="20"/>
    </w:rPr>
  </w:style>
  <w:style w:type="paragraph" w:customStyle="1" w:styleId="-10">
    <w:name w:val="а_основной (абзац-10ЖК)"/>
    <w:basedOn w:val="af9"/>
    <w:uiPriority w:val="29"/>
    <w:rsid w:val="00E63759"/>
    <w:rPr>
      <w:b/>
      <w:i/>
      <w:sz w:val="20"/>
    </w:rPr>
  </w:style>
  <w:style w:type="paragraph" w:customStyle="1" w:styleId="afd">
    <w:name w:val="а_справа"/>
    <w:basedOn w:val="-10"/>
    <w:uiPriority w:val="29"/>
    <w:rsid w:val="00E63759"/>
    <w:pPr>
      <w:spacing w:after="0"/>
      <w:ind w:firstLine="0"/>
      <w:jc w:val="right"/>
    </w:pPr>
    <w:rPr>
      <w:b w:val="0"/>
      <w:u w:val="single"/>
    </w:rPr>
  </w:style>
  <w:style w:type="paragraph" w:customStyle="1" w:styleId="a3">
    <w:name w:val="Заголовок (Приложение)"/>
    <w:basedOn w:val="11"/>
    <w:uiPriority w:val="29"/>
    <w:rsid w:val="00E63759"/>
    <w:pPr>
      <w:numPr>
        <w:numId w:val="4"/>
      </w:numPr>
    </w:pPr>
  </w:style>
  <w:style w:type="paragraph" w:customStyle="1" w:styleId="1">
    <w:name w:val="а_номер Т1"/>
    <w:basedOn w:val="13"/>
    <w:uiPriority w:val="29"/>
    <w:rsid w:val="00E63759"/>
    <w:pPr>
      <w:numPr>
        <w:numId w:val="5"/>
      </w:numPr>
      <w:tabs>
        <w:tab w:val="clear" w:pos="1134"/>
        <w:tab w:val="left" w:pos="1418"/>
      </w:tabs>
    </w:pPr>
    <w:rPr>
      <w:i/>
      <w:sz w:val="22"/>
    </w:rPr>
  </w:style>
  <w:style w:type="paragraph" w:styleId="afe">
    <w:name w:val="No Spacing"/>
    <w:basedOn w:val="a4"/>
    <w:link w:val="aff"/>
    <w:uiPriority w:val="29"/>
    <w:rsid w:val="00E63759"/>
    <w:rPr>
      <w:rFonts w:eastAsia="Calibri"/>
    </w:rPr>
  </w:style>
  <w:style w:type="character" w:customStyle="1" w:styleId="aff">
    <w:name w:val="Без интервала Знак"/>
    <w:link w:val="afe"/>
    <w:uiPriority w:val="29"/>
    <w:rsid w:val="00E63759"/>
    <w:rPr>
      <w:rFonts w:ascii="Times New Roman" w:eastAsia="Calibri" w:hAnsi="Times New Roman" w:cs="Arial"/>
      <w:sz w:val="28"/>
      <w:szCs w:val="24"/>
    </w:rPr>
  </w:style>
  <w:style w:type="paragraph" w:customStyle="1" w:styleId="12">
    <w:name w:val="а_номер 1) ..."/>
    <w:basedOn w:val="13"/>
    <w:uiPriority w:val="29"/>
    <w:rsid w:val="00E63759"/>
    <w:pPr>
      <w:numPr>
        <w:numId w:val="6"/>
      </w:numPr>
    </w:pPr>
  </w:style>
  <w:style w:type="paragraph" w:styleId="aff0">
    <w:name w:val="Body Text"/>
    <w:basedOn w:val="a4"/>
    <w:link w:val="aff1"/>
    <w:uiPriority w:val="99"/>
    <w:unhideWhenUsed/>
    <w:rsid w:val="00E74824"/>
    <w:pPr>
      <w:spacing w:after="120"/>
    </w:pPr>
  </w:style>
  <w:style w:type="character" w:customStyle="1" w:styleId="aff1">
    <w:name w:val="Основной текст Знак"/>
    <w:link w:val="aff0"/>
    <w:uiPriority w:val="99"/>
    <w:rsid w:val="00E74824"/>
    <w:rPr>
      <w:rFonts w:cs="Arial"/>
      <w:sz w:val="24"/>
      <w:szCs w:val="24"/>
    </w:rPr>
  </w:style>
  <w:style w:type="paragraph" w:customStyle="1" w:styleId="aff2">
    <w:name w:val="АННОТАЦИЯ"/>
    <w:basedOn w:val="a4"/>
    <w:link w:val="aff3"/>
    <w:uiPriority w:val="10"/>
    <w:rsid w:val="00E63759"/>
    <w:pPr>
      <w:keepNext/>
      <w:pageBreakBefore/>
      <w:spacing w:before="120" w:after="120" w:line="276" w:lineRule="auto"/>
      <w:ind w:hanging="34"/>
      <w:jc w:val="center"/>
    </w:pPr>
    <w:rPr>
      <w:b/>
    </w:rPr>
  </w:style>
  <w:style w:type="character" w:customStyle="1" w:styleId="aff3">
    <w:name w:val="АННОТАЦИЯ Знак"/>
    <w:link w:val="aff2"/>
    <w:uiPriority w:val="10"/>
    <w:rsid w:val="00E63759"/>
    <w:rPr>
      <w:rFonts w:ascii="Times New Roman" w:hAnsi="Times New Roman" w:cs="Arial"/>
      <w:b/>
      <w:sz w:val="28"/>
      <w:szCs w:val="24"/>
    </w:rPr>
  </w:style>
  <w:style w:type="paragraph" w:customStyle="1" w:styleId="-">
    <w:name w:val="- список"/>
    <w:link w:val="-1"/>
    <w:uiPriority w:val="1"/>
    <w:qFormat/>
    <w:rsid w:val="00543A2F"/>
    <w:pPr>
      <w:numPr>
        <w:numId w:val="11"/>
      </w:numPr>
      <w:spacing w:before="120" w:after="120" w:line="276" w:lineRule="auto"/>
      <w:ind w:left="1276" w:hanging="567"/>
      <w:contextualSpacing/>
      <w:jc w:val="both"/>
    </w:pPr>
    <w:rPr>
      <w:rFonts w:ascii="Times New Roman" w:hAnsi="Times New Roman" w:cs="Arial"/>
      <w:sz w:val="24"/>
      <w:szCs w:val="24"/>
    </w:rPr>
  </w:style>
  <w:style w:type="character" w:customStyle="1" w:styleId="-1">
    <w:name w:val="- список Знак"/>
    <w:link w:val="-"/>
    <w:uiPriority w:val="1"/>
    <w:rsid w:val="00543A2F"/>
    <w:rPr>
      <w:rFonts w:ascii="Times New Roman" w:hAnsi="Times New Roman" w:cs="Arial"/>
      <w:sz w:val="24"/>
      <w:szCs w:val="24"/>
    </w:rPr>
  </w:style>
  <w:style w:type="paragraph" w:styleId="aff4">
    <w:name w:val="annotation text"/>
    <w:basedOn w:val="a4"/>
    <w:link w:val="aff5"/>
    <w:uiPriority w:val="99"/>
    <w:semiHidden/>
    <w:unhideWhenUsed/>
    <w:rsid w:val="00E7482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E74824"/>
    <w:rPr>
      <w:rFonts w:cs="Arial"/>
    </w:rPr>
  </w:style>
  <w:style w:type="paragraph" w:styleId="aff6">
    <w:name w:val="header"/>
    <w:link w:val="aff7"/>
    <w:uiPriority w:val="99"/>
    <w:unhideWhenUsed/>
    <w:qFormat/>
    <w:rsid w:val="004D19D4"/>
    <w:pPr>
      <w:tabs>
        <w:tab w:val="right" w:pos="9355"/>
      </w:tabs>
      <w:spacing w:after="40"/>
      <w:jc w:val="center"/>
    </w:pPr>
    <w:rPr>
      <w:rFonts w:ascii="Times New Roman" w:hAnsi="Times New Roman" w:cs="Arial"/>
    </w:rPr>
  </w:style>
  <w:style w:type="character" w:customStyle="1" w:styleId="aff7">
    <w:name w:val="Верхний колонтитул Знак"/>
    <w:link w:val="aff6"/>
    <w:uiPriority w:val="99"/>
    <w:rsid w:val="004D19D4"/>
    <w:rPr>
      <w:rFonts w:ascii="Times New Roman" w:hAnsi="Times New Roman" w:cs="Arial"/>
    </w:rPr>
  </w:style>
  <w:style w:type="paragraph" w:styleId="aff8">
    <w:name w:val="footer"/>
    <w:link w:val="aff9"/>
    <w:uiPriority w:val="99"/>
    <w:unhideWhenUsed/>
    <w:rsid w:val="00E63759"/>
    <w:pPr>
      <w:tabs>
        <w:tab w:val="center" w:pos="4677"/>
        <w:tab w:val="right" w:pos="9355"/>
      </w:tabs>
      <w:jc w:val="right"/>
    </w:pPr>
    <w:rPr>
      <w:rFonts w:cs="Arial"/>
      <w:szCs w:val="24"/>
    </w:rPr>
  </w:style>
  <w:style w:type="character" w:customStyle="1" w:styleId="aff9">
    <w:name w:val="Нижний колонтитул Знак"/>
    <w:link w:val="aff8"/>
    <w:uiPriority w:val="99"/>
    <w:rsid w:val="00E63759"/>
    <w:rPr>
      <w:rFonts w:cs="Arial"/>
      <w:szCs w:val="24"/>
    </w:rPr>
  </w:style>
  <w:style w:type="character" w:styleId="affa">
    <w:name w:val="footnote reference"/>
    <w:uiPriority w:val="99"/>
    <w:semiHidden/>
    <w:unhideWhenUsed/>
    <w:rsid w:val="00E74824"/>
    <w:rPr>
      <w:vertAlign w:val="superscript"/>
    </w:rPr>
  </w:style>
  <w:style w:type="character" w:styleId="affb">
    <w:name w:val="annotation reference"/>
    <w:uiPriority w:val="99"/>
    <w:semiHidden/>
    <w:unhideWhenUsed/>
    <w:rsid w:val="00E74824"/>
    <w:rPr>
      <w:sz w:val="16"/>
      <w:szCs w:val="16"/>
    </w:rPr>
  </w:style>
  <w:style w:type="paragraph" w:styleId="affc">
    <w:name w:val="List"/>
    <w:basedOn w:val="a4"/>
    <w:uiPriority w:val="29"/>
    <w:rsid w:val="00E63759"/>
    <w:rPr>
      <w:rFonts w:eastAsia="MS Mincho"/>
      <w:szCs w:val="20"/>
    </w:rPr>
  </w:style>
  <w:style w:type="character" w:styleId="affd">
    <w:name w:val="Hyperlink"/>
    <w:uiPriority w:val="99"/>
    <w:unhideWhenUsed/>
    <w:rsid w:val="00E63759"/>
    <w:rPr>
      <w:color w:val="0000FF"/>
      <w:u w:val="single"/>
    </w:rPr>
  </w:style>
  <w:style w:type="paragraph" w:styleId="affe">
    <w:name w:val="Document Map"/>
    <w:basedOn w:val="a4"/>
    <w:link w:val="afff"/>
    <w:uiPriority w:val="99"/>
    <w:semiHidden/>
    <w:unhideWhenUsed/>
    <w:rsid w:val="00E74824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link w:val="affe"/>
    <w:uiPriority w:val="99"/>
    <w:semiHidden/>
    <w:rsid w:val="00E74824"/>
    <w:rPr>
      <w:rFonts w:ascii="Tahoma" w:hAnsi="Tahoma" w:cs="Tahoma"/>
      <w:sz w:val="16"/>
      <w:szCs w:val="16"/>
    </w:rPr>
  </w:style>
  <w:style w:type="paragraph" w:styleId="afff0">
    <w:name w:val="Normal (Web)"/>
    <w:basedOn w:val="a4"/>
    <w:uiPriority w:val="99"/>
    <w:rsid w:val="00E63759"/>
    <w:pPr>
      <w:spacing w:before="100" w:beforeAutospacing="1" w:after="100" w:afterAutospacing="1"/>
    </w:pPr>
  </w:style>
  <w:style w:type="paragraph" w:styleId="HTML">
    <w:name w:val="HTML Preformatted"/>
    <w:basedOn w:val="a4"/>
    <w:link w:val="HTML0"/>
    <w:uiPriority w:val="29"/>
    <w:rsid w:val="00E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29"/>
    <w:rsid w:val="00E63759"/>
    <w:rPr>
      <w:rFonts w:ascii="Courier New" w:hAnsi="Courier New" w:cs="Courier New"/>
    </w:rPr>
  </w:style>
  <w:style w:type="paragraph" w:styleId="afff1">
    <w:name w:val="annotation subject"/>
    <w:basedOn w:val="aff4"/>
    <w:next w:val="aff4"/>
    <w:link w:val="afff2"/>
    <w:uiPriority w:val="99"/>
    <w:semiHidden/>
    <w:unhideWhenUsed/>
    <w:rsid w:val="00E74824"/>
    <w:rPr>
      <w:b/>
      <w:bCs/>
    </w:rPr>
  </w:style>
  <w:style w:type="character" w:customStyle="1" w:styleId="afff2">
    <w:name w:val="Тема примечания Знак"/>
    <w:link w:val="afff1"/>
    <w:uiPriority w:val="99"/>
    <w:semiHidden/>
    <w:rsid w:val="00E74824"/>
    <w:rPr>
      <w:rFonts w:cs="Arial"/>
      <w:b/>
      <w:bCs/>
    </w:rPr>
  </w:style>
  <w:style w:type="table" w:styleId="afff3">
    <w:name w:val="Table Grid"/>
    <w:basedOn w:val="a7"/>
    <w:uiPriority w:val="59"/>
    <w:rsid w:val="00E63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32">
    <w:name w:val="Body Text 32"/>
    <w:basedOn w:val="a4"/>
    <w:uiPriority w:val="29"/>
    <w:rsid w:val="00E63759"/>
    <w:pPr>
      <w:widowControl w:val="0"/>
    </w:pPr>
    <w:rPr>
      <w:sz w:val="22"/>
      <w:szCs w:val="20"/>
    </w:rPr>
  </w:style>
  <w:style w:type="character" w:customStyle="1" w:styleId="messagein1">
    <w:name w:val="messagein1"/>
    <w:uiPriority w:val="29"/>
    <w:rsid w:val="00E63759"/>
    <w:rPr>
      <w:rFonts w:ascii="Arial" w:hAnsi="Arial" w:cs="Arial" w:hint="default"/>
      <w:b/>
      <w:bCs/>
      <w:color w:val="17202B"/>
      <w:sz w:val="18"/>
      <w:szCs w:val="18"/>
    </w:rPr>
  </w:style>
  <w:style w:type="paragraph" w:customStyle="1" w:styleId="22">
    <w:name w:val="Пункт 2 уровня"/>
    <w:basedOn w:val="a4"/>
    <w:uiPriority w:val="29"/>
    <w:rsid w:val="00E63759"/>
    <w:pPr>
      <w:keepNext/>
      <w:tabs>
        <w:tab w:val="num" w:pos="792"/>
      </w:tabs>
      <w:ind w:left="792" w:hanging="432"/>
    </w:pPr>
    <w:rPr>
      <w:szCs w:val="20"/>
      <w:lang w:eastAsia="en-US"/>
    </w:rPr>
  </w:style>
  <w:style w:type="paragraph" w:customStyle="1" w:styleId="23">
    <w:name w:val="Подпункт 2 уровня"/>
    <w:basedOn w:val="a4"/>
    <w:uiPriority w:val="29"/>
    <w:rsid w:val="00E63759"/>
    <w:pPr>
      <w:keepNext/>
      <w:tabs>
        <w:tab w:val="num" w:pos="1080"/>
      </w:tabs>
      <w:ind w:left="1080" w:hanging="360"/>
    </w:pPr>
    <w:rPr>
      <w:szCs w:val="20"/>
      <w:lang w:eastAsia="en-US"/>
    </w:rPr>
  </w:style>
  <w:style w:type="paragraph" w:customStyle="1" w:styleId="afff4">
    <w:name w:val="Абзац основной"/>
    <w:basedOn w:val="a4"/>
    <w:uiPriority w:val="29"/>
    <w:rsid w:val="00E63759"/>
    <w:pPr>
      <w:spacing w:before="60" w:after="60"/>
    </w:pPr>
  </w:style>
  <w:style w:type="paragraph" w:customStyle="1" w:styleId="16">
    <w:name w:val="Обычный1"/>
    <w:rsid w:val="00E74824"/>
    <w:pPr>
      <w:spacing w:before="100" w:after="100"/>
    </w:pPr>
    <w:rPr>
      <w:rFonts w:ascii="Times New Roman" w:hAnsi="Times New Roman"/>
      <w:snapToGrid w:val="0"/>
    </w:rPr>
  </w:style>
  <w:style w:type="paragraph" w:customStyle="1" w:styleId="110">
    <w:name w:val="Обычный11"/>
    <w:uiPriority w:val="99"/>
    <w:rsid w:val="00E63759"/>
    <w:pPr>
      <w:spacing w:before="100" w:after="100"/>
    </w:pPr>
    <w:rPr>
      <w:snapToGrid w:val="0"/>
      <w:sz w:val="24"/>
    </w:rPr>
  </w:style>
  <w:style w:type="paragraph" w:customStyle="1" w:styleId="afff5">
    <w:name w:val="СПИСОК"/>
    <w:basedOn w:val="a4"/>
    <w:link w:val="afff6"/>
    <w:uiPriority w:val="11"/>
    <w:rsid w:val="00E63759"/>
    <w:pPr>
      <w:keepNext/>
      <w:pageBreakBefore/>
      <w:spacing w:before="120" w:after="120" w:line="276" w:lineRule="auto"/>
      <w:jc w:val="center"/>
      <w:outlineLvl w:val="0"/>
    </w:pPr>
    <w:rPr>
      <w:b/>
      <w:bCs/>
      <w:kern w:val="32"/>
      <w:szCs w:val="32"/>
    </w:rPr>
  </w:style>
  <w:style w:type="character" w:customStyle="1" w:styleId="afff6">
    <w:name w:val="СПИСОК Знак"/>
    <w:link w:val="afff5"/>
    <w:uiPriority w:val="11"/>
    <w:rsid w:val="00E6375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afff7">
    <w:name w:val="Т_текст"/>
    <w:basedOn w:val="a4"/>
    <w:uiPriority w:val="6"/>
    <w:rsid w:val="00E63759"/>
    <w:pPr>
      <w:spacing w:before="60" w:after="60"/>
    </w:pPr>
  </w:style>
  <w:style w:type="paragraph" w:customStyle="1" w:styleId="a">
    <w:name w:val="Т_нум"/>
    <w:basedOn w:val="a4"/>
    <w:uiPriority w:val="7"/>
    <w:rsid w:val="00E63759"/>
    <w:pPr>
      <w:numPr>
        <w:numId w:val="7"/>
      </w:numPr>
      <w:spacing w:before="120" w:after="120"/>
      <w:jc w:val="center"/>
    </w:pPr>
    <w:rPr>
      <w:snapToGrid w:val="0"/>
      <w:szCs w:val="28"/>
    </w:rPr>
  </w:style>
  <w:style w:type="paragraph" w:customStyle="1" w:styleId="afff8">
    <w:name w:val="Т_заголовок"/>
    <w:basedOn w:val="a4"/>
    <w:uiPriority w:val="5"/>
    <w:rsid w:val="00E63759"/>
    <w:pPr>
      <w:keepNext/>
      <w:spacing w:before="60" w:after="60"/>
      <w:jc w:val="center"/>
    </w:pPr>
  </w:style>
  <w:style w:type="paragraph" w:customStyle="1" w:styleId="a0">
    <w:name w:val="Т_список"/>
    <w:uiPriority w:val="8"/>
    <w:rsid w:val="00E63759"/>
    <w:pPr>
      <w:numPr>
        <w:numId w:val="8"/>
      </w:numPr>
    </w:pPr>
    <w:rPr>
      <w:rFonts w:ascii="Times New Roman" w:hAnsi="Times New Roman" w:cs="Arial"/>
      <w:sz w:val="28"/>
      <w:szCs w:val="28"/>
    </w:rPr>
  </w:style>
  <w:style w:type="paragraph" w:customStyle="1" w:styleId="a2">
    <w:name w:val="Т_нумерация"/>
    <w:uiPriority w:val="29"/>
    <w:rsid w:val="00E63759"/>
    <w:pPr>
      <w:numPr>
        <w:numId w:val="9"/>
      </w:numPr>
      <w:jc w:val="center"/>
    </w:pPr>
    <w:rPr>
      <w:rFonts w:cs="Arial"/>
      <w:sz w:val="24"/>
      <w:szCs w:val="24"/>
    </w:rPr>
  </w:style>
  <w:style w:type="paragraph" w:customStyle="1" w:styleId="afff9">
    <w:name w:val="Приложение"/>
    <w:basedOn w:val="ac"/>
    <w:uiPriority w:val="29"/>
    <w:rsid w:val="00E63759"/>
    <w:pPr>
      <w:jc w:val="right"/>
      <w:outlineLvl w:val="0"/>
    </w:pPr>
  </w:style>
  <w:style w:type="paragraph" w:customStyle="1" w:styleId="afffa">
    <w:name w:val="Т_подпись"/>
    <w:basedOn w:val="afff7"/>
    <w:uiPriority w:val="9"/>
    <w:rsid w:val="00E63759"/>
    <w:pPr>
      <w:framePr w:wrap="around" w:vAnchor="text" w:hAnchor="margin" w:x="108" w:y="1"/>
      <w:jc w:val="center"/>
    </w:pPr>
    <w:rPr>
      <w:sz w:val="16"/>
      <w:szCs w:val="16"/>
    </w:rPr>
  </w:style>
  <w:style w:type="paragraph" w:customStyle="1" w:styleId="afffb">
    <w:name w:val="Н_рисунок"/>
    <w:basedOn w:val="ac"/>
    <w:uiPriority w:val="3"/>
    <w:rsid w:val="00E63759"/>
    <w:pPr>
      <w:keepNext w:val="0"/>
      <w:spacing w:after="120"/>
      <w:ind w:firstLine="0"/>
      <w:jc w:val="center"/>
    </w:pPr>
  </w:style>
  <w:style w:type="paragraph" w:customStyle="1" w:styleId="10">
    <w:name w:val="1) список"/>
    <w:basedOn w:val="a4"/>
    <w:uiPriority w:val="2"/>
    <w:rsid w:val="00E63759"/>
    <w:pPr>
      <w:numPr>
        <w:numId w:val="10"/>
      </w:numPr>
      <w:spacing w:before="120" w:after="120" w:line="276" w:lineRule="auto"/>
      <w:contextualSpacing/>
    </w:pPr>
  </w:style>
  <w:style w:type="paragraph" w:customStyle="1" w:styleId="afffc">
    <w:name w:val="Прилож"/>
    <w:basedOn w:val="ac"/>
    <w:uiPriority w:val="18"/>
    <w:rsid w:val="00E63759"/>
    <w:pPr>
      <w:pageBreakBefore/>
      <w:jc w:val="right"/>
      <w:outlineLvl w:val="0"/>
    </w:pPr>
    <w:rPr>
      <w:b/>
    </w:rPr>
  </w:style>
  <w:style w:type="character" w:styleId="afffd">
    <w:name w:val="page number"/>
    <w:rsid w:val="00F4793B"/>
  </w:style>
  <w:style w:type="paragraph" w:customStyle="1" w:styleId="afffe">
    <w:name w:val="Содержимое таблицы"/>
    <w:basedOn w:val="a4"/>
    <w:rsid w:val="00F4793B"/>
    <w:pPr>
      <w:widowControl w:val="0"/>
      <w:suppressLineNumbers/>
      <w:suppressAutoHyphens/>
      <w:spacing w:line="276" w:lineRule="auto"/>
      <w:ind w:left="709"/>
    </w:pPr>
    <w:rPr>
      <w:rFonts w:eastAsia="Lucida Sans Unicode" w:cs="Tahoma"/>
      <w:lang w:bidi="ru-RU"/>
    </w:rPr>
  </w:style>
  <w:style w:type="paragraph" w:customStyle="1" w:styleId="affff">
    <w:name w:val="Титул(особый)"/>
    <w:link w:val="affff0"/>
    <w:uiPriority w:val="17"/>
    <w:qFormat/>
    <w:rsid w:val="00F4793B"/>
    <w:rPr>
      <w:rFonts w:ascii="Times New Roman" w:hAnsi="Times New Roman"/>
      <w:sz w:val="28"/>
      <w:szCs w:val="28"/>
    </w:rPr>
  </w:style>
  <w:style w:type="character" w:customStyle="1" w:styleId="affff0">
    <w:name w:val="Титул(особый) Знак"/>
    <w:link w:val="affff"/>
    <w:uiPriority w:val="17"/>
    <w:rsid w:val="00F4793B"/>
    <w:rPr>
      <w:rFonts w:ascii="Times New Roman" w:hAnsi="Times New Roman"/>
      <w:sz w:val="28"/>
      <w:szCs w:val="28"/>
    </w:rPr>
  </w:style>
  <w:style w:type="paragraph" w:styleId="affff1">
    <w:name w:val="Balloon Text"/>
    <w:basedOn w:val="a4"/>
    <w:link w:val="affff2"/>
    <w:uiPriority w:val="99"/>
    <w:semiHidden/>
    <w:unhideWhenUsed/>
    <w:rsid w:val="00DC3B0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DC3B09"/>
    <w:rPr>
      <w:rFonts w:ascii="Tahoma" w:hAnsi="Tahoma" w:cs="Tahoma"/>
      <w:sz w:val="16"/>
      <w:szCs w:val="16"/>
    </w:rPr>
  </w:style>
  <w:style w:type="paragraph" w:customStyle="1" w:styleId="affff3">
    <w:name w:val="Абзац"/>
    <w:basedOn w:val="a4"/>
    <w:qFormat/>
    <w:rsid w:val="00D52589"/>
    <w:pPr>
      <w:spacing w:after="120"/>
      <w:ind w:firstLine="709"/>
      <w:jc w:val="both"/>
    </w:pPr>
    <w:rPr>
      <w:rFonts w:ascii="Calibri" w:hAnsi="Calibri" w:cs="Gautami"/>
      <w:szCs w:val="22"/>
    </w:rPr>
  </w:style>
  <w:style w:type="paragraph" w:customStyle="1" w:styleId="Default">
    <w:name w:val="Default"/>
    <w:rsid w:val="00F066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f4">
    <w:name w:val="Unresolved Mention"/>
    <w:basedOn w:val="a6"/>
    <w:uiPriority w:val="99"/>
    <w:semiHidden/>
    <w:unhideWhenUsed/>
    <w:rsid w:val="00A96234"/>
    <w:rPr>
      <w:color w:val="605E5C"/>
      <w:shd w:val="clear" w:color="auto" w:fill="E1DFDD"/>
    </w:rPr>
  </w:style>
  <w:style w:type="character" w:customStyle="1" w:styleId="blk">
    <w:name w:val="blk"/>
    <w:basedOn w:val="a6"/>
    <w:rsid w:val="0048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medtex39.r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teticmed39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89C7-542F-4A4F-A67E-5BECAF11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компании в отношении обработки персональных данных</vt:lpstr>
    </vt:vector>
  </TitlesOfParts>
  <LinksUpToDate>false</LinksUpToDate>
  <CharactersWithSpaces>40616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компании в отношении обработки персональных данных</dc:title>
  <dc:creator/>
  <cp:lastModifiedBy/>
  <cp:revision>1</cp:revision>
  <dcterms:created xsi:type="dcterms:W3CDTF">2018-02-09T13:12:00Z</dcterms:created>
  <dcterms:modified xsi:type="dcterms:W3CDTF">2023-10-24T10:20:00Z</dcterms:modified>
</cp:coreProperties>
</file>